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A69" w:rsidRDefault="007B0A69" w:rsidP="007B0A69">
      <w:pPr>
        <w:jc w:val="center"/>
      </w:pPr>
      <w:r>
        <w:rPr>
          <w:noProof/>
        </w:rPr>
        <w:drawing>
          <wp:inline distT="0" distB="0" distL="0" distR="0">
            <wp:extent cx="514985" cy="611505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61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A69" w:rsidRDefault="007B0A69" w:rsidP="007B0A69">
      <w:r>
        <w:t xml:space="preserve"> </w:t>
      </w:r>
    </w:p>
    <w:p w:rsidR="007B0A69" w:rsidRDefault="007B0A69" w:rsidP="007B0A69">
      <w:pPr>
        <w:jc w:val="center"/>
      </w:pPr>
    </w:p>
    <w:p w:rsidR="007B0A69" w:rsidRDefault="007B0A69" w:rsidP="007B0A69">
      <w:pPr>
        <w:jc w:val="center"/>
        <w:rPr>
          <w:b/>
        </w:rPr>
      </w:pPr>
    </w:p>
    <w:tbl>
      <w:tblPr>
        <w:tblW w:w="0" w:type="auto"/>
        <w:tblLayout w:type="fixed"/>
        <w:tblLook w:val="01E0"/>
      </w:tblPr>
      <w:tblGrid>
        <w:gridCol w:w="236"/>
        <w:gridCol w:w="601"/>
        <w:gridCol w:w="236"/>
        <w:gridCol w:w="1744"/>
        <w:gridCol w:w="835"/>
        <w:gridCol w:w="540"/>
        <w:gridCol w:w="3600"/>
        <w:gridCol w:w="445"/>
        <w:gridCol w:w="1445"/>
      </w:tblGrid>
      <w:tr w:rsidR="007B0A69" w:rsidTr="00AE1AC9">
        <w:trPr>
          <w:trHeight w:val="2149"/>
        </w:trPr>
        <w:tc>
          <w:tcPr>
            <w:tcW w:w="9682" w:type="dxa"/>
            <w:gridSpan w:val="9"/>
          </w:tcPr>
          <w:p w:rsidR="007B0A69" w:rsidRDefault="007B0A69" w:rsidP="00AE1AC9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СОВЕТ ДЕПУТАТОВ</w:t>
            </w:r>
          </w:p>
          <w:p w:rsidR="007B0A69" w:rsidRDefault="007B0A69" w:rsidP="00AE1AC9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СЕЛЬСКОГО ПОСЕЛЕНИЯ КАРЫМКАРЫ</w:t>
            </w:r>
          </w:p>
          <w:p w:rsidR="007B0A69" w:rsidRDefault="007B0A69" w:rsidP="00AE1AC9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Октябрьского района</w:t>
            </w:r>
          </w:p>
          <w:p w:rsidR="007B0A69" w:rsidRDefault="007B0A69" w:rsidP="00AE1AC9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Ханты – Мансийского автономного округа – Югры</w:t>
            </w:r>
          </w:p>
          <w:p w:rsidR="007B0A69" w:rsidRDefault="007B0A69" w:rsidP="00AE1AC9">
            <w:pPr>
              <w:jc w:val="center"/>
              <w:rPr>
                <w:b/>
                <w:spacing w:val="40"/>
                <w:sz w:val="26"/>
              </w:rPr>
            </w:pPr>
          </w:p>
          <w:p w:rsidR="007B0A69" w:rsidRDefault="007B0A69" w:rsidP="00AE1AC9">
            <w:pPr>
              <w:jc w:val="center"/>
              <w:rPr>
                <w:b/>
                <w:spacing w:val="40"/>
                <w:sz w:val="26"/>
              </w:rPr>
            </w:pPr>
            <w:r>
              <w:rPr>
                <w:b/>
                <w:spacing w:val="40"/>
                <w:sz w:val="26"/>
              </w:rPr>
              <w:t>РЕШЕНИЕ</w:t>
            </w:r>
          </w:p>
        </w:tc>
      </w:tr>
      <w:tr w:rsidR="007B0A69" w:rsidTr="00AE1AC9">
        <w:trPr>
          <w:trHeight w:hRule="exact" w:val="454"/>
        </w:trPr>
        <w:tc>
          <w:tcPr>
            <w:tcW w:w="236" w:type="dxa"/>
            <w:vAlign w:val="bottom"/>
            <w:hideMark/>
          </w:tcPr>
          <w:p w:rsidR="007B0A69" w:rsidRDefault="007B0A69" w:rsidP="00AE1AC9">
            <w:pPr>
              <w:jc w:val="right"/>
            </w:pPr>
            <w:r>
              <w:t>«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B0A69" w:rsidRDefault="007B0A69" w:rsidP="00AE1AC9">
            <w:pPr>
              <w:jc w:val="center"/>
            </w:pPr>
            <w:r>
              <w:t>10</w:t>
            </w:r>
          </w:p>
        </w:tc>
        <w:tc>
          <w:tcPr>
            <w:tcW w:w="236" w:type="dxa"/>
            <w:vAlign w:val="bottom"/>
            <w:hideMark/>
          </w:tcPr>
          <w:p w:rsidR="007B0A69" w:rsidRDefault="007B0A69" w:rsidP="00AE1AC9">
            <w:pPr>
              <w:jc w:val="both"/>
            </w:pPr>
            <w:r>
              <w:t>»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B0A69" w:rsidRDefault="007B0A69" w:rsidP="00AE1AC9">
            <w:pPr>
              <w:jc w:val="center"/>
            </w:pPr>
            <w:r>
              <w:t>декабря</w:t>
            </w:r>
          </w:p>
        </w:tc>
        <w:tc>
          <w:tcPr>
            <w:tcW w:w="835" w:type="dxa"/>
            <w:vAlign w:val="bottom"/>
            <w:hideMark/>
          </w:tcPr>
          <w:p w:rsidR="007B0A69" w:rsidRDefault="007B0A69" w:rsidP="00AE1AC9">
            <w:pPr>
              <w:jc w:val="right"/>
            </w:pPr>
            <w:r>
              <w:t>2021</w:t>
            </w:r>
          </w:p>
        </w:tc>
        <w:tc>
          <w:tcPr>
            <w:tcW w:w="540" w:type="dxa"/>
            <w:vAlign w:val="bottom"/>
            <w:hideMark/>
          </w:tcPr>
          <w:p w:rsidR="007B0A69" w:rsidRDefault="007B0A69" w:rsidP="00AE1AC9">
            <w:pPr>
              <w:ind w:left="72" w:hanging="72"/>
            </w:pPr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600" w:type="dxa"/>
            <w:vAlign w:val="bottom"/>
          </w:tcPr>
          <w:p w:rsidR="007B0A69" w:rsidRDefault="007B0A69" w:rsidP="00AE1AC9">
            <w:pPr>
              <w:pStyle w:val="a3"/>
              <w:tabs>
                <w:tab w:val="left" w:pos="708"/>
              </w:tabs>
              <w:rPr>
                <w:lang w:val="ru-RU"/>
              </w:rPr>
            </w:pPr>
          </w:p>
        </w:tc>
        <w:tc>
          <w:tcPr>
            <w:tcW w:w="445" w:type="dxa"/>
            <w:vAlign w:val="bottom"/>
            <w:hideMark/>
          </w:tcPr>
          <w:p w:rsidR="007B0A69" w:rsidRDefault="007B0A69" w:rsidP="00AE1AC9">
            <w:r>
              <w:t>№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B0A69" w:rsidRDefault="007B0A69" w:rsidP="00AE1AC9">
            <w:pPr>
              <w:jc w:val="center"/>
            </w:pPr>
            <w:r>
              <w:t>171</w:t>
            </w:r>
          </w:p>
        </w:tc>
      </w:tr>
      <w:tr w:rsidR="007B0A69" w:rsidTr="00AE1AC9">
        <w:trPr>
          <w:trHeight w:val="567"/>
        </w:trPr>
        <w:tc>
          <w:tcPr>
            <w:tcW w:w="9682" w:type="dxa"/>
            <w:gridSpan w:val="9"/>
          </w:tcPr>
          <w:p w:rsidR="007B0A69" w:rsidRDefault="007B0A69" w:rsidP="00AE1AC9">
            <w:pPr>
              <w:tabs>
                <w:tab w:val="left" w:pos="3780"/>
              </w:tabs>
              <w:jc w:val="center"/>
              <w:rPr>
                <w:sz w:val="16"/>
              </w:rPr>
            </w:pPr>
          </w:p>
          <w:p w:rsidR="007B0A69" w:rsidRDefault="007B0A69" w:rsidP="00AE1AC9">
            <w:pPr>
              <w:tabs>
                <w:tab w:val="left" w:pos="3780"/>
              </w:tabs>
            </w:pPr>
            <w:r>
              <w:t>п. Карымкары</w:t>
            </w:r>
          </w:p>
        </w:tc>
      </w:tr>
    </w:tbl>
    <w:p w:rsidR="007B0A69" w:rsidRDefault="007B0A69" w:rsidP="007B0A69">
      <w:bookmarkStart w:id="0" w:name="OLE_LINK4"/>
      <w:bookmarkStart w:id="1" w:name="OLE_LINK5"/>
      <w:bookmarkStart w:id="2" w:name="OLE_LINK6"/>
      <w:bookmarkStart w:id="3" w:name="OLE_LINK7"/>
    </w:p>
    <w:p w:rsidR="007B0A69" w:rsidRDefault="007B0A69" w:rsidP="007B0A69">
      <w:r>
        <w:t xml:space="preserve">О внесении изменений </w:t>
      </w:r>
    </w:p>
    <w:p w:rsidR="007B0A69" w:rsidRDefault="007B0A69" w:rsidP="007B0A69">
      <w:r>
        <w:t>в Правила землепользования и застройки</w:t>
      </w:r>
      <w:bookmarkEnd w:id="0"/>
      <w:bookmarkEnd w:id="1"/>
      <w:bookmarkEnd w:id="2"/>
      <w:bookmarkEnd w:id="3"/>
      <w:r>
        <w:t xml:space="preserve"> </w:t>
      </w:r>
    </w:p>
    <w:p w:rsidR="007B0A69" w:rsidRDefault="007B0A69" w:rsidP="007B0A69">
      <w:r>
        <w:t xml:space="preserve">муниципального образования </w:t>
      </w:r>
    </w:p>
    <w:p w:rsidR="007B0A69" w:rsidRDefault="007B0A69" w:rsidP="007B0A69">
      <w:r>
        <w:t>сельского поселения Карымкары</w:t>
      </w:r>
    </w:p>
    <w:p w:rsidR="007B0A69" w:rsidRDefault="007B0A69" w:rsidP="007B0A69">
      <w:pPr>
        <w:ind w:firstLine="708"/>
        <w:jc w:val="both"/>
      </w:pPr>
    </w:p>
    <w:p w:rsidR="007B0A69" w:rsidRDefault="007B0A69" w:rsidP="007B0A69">
      <w:pPr>
        <w:ind w:firstLine="708"/>
        <w:jc w:val="both"/>
      </w:pPr>
    </w:p>
    <w:p w:rsidR="007B0A69" w:rsidRDefault="007B0A69" w:rsidP="007B0A69">
      <w:pPr>
        <w:ind w:firstLine="708"/>
        <w:jc w:val="both"/>
      </w:pPr>
      <w:r>
        <w:t xml:space="preserve">В соответствии со статьей  33 Градостроительного кодекса Российской Федерации, учитывая </w:t>
      </w:r>
      <w:r>
        <w:rPr>
          <w:szCs w:val="28"/>
        </w:rPr>
        <w:t xml:space="preserve">протокол публичных слушаний и заключение о результатах публичных слушаний </w:t>
      </w:r>
      <w:r>
        <w:t>по проекту решения Совета депутатов сельского поселения Карымкары «О внесении изменений в Правила землепользования и застройки п. Карымкары, Совет депутатов сельского поселения Карымкары РЕШИЛ</w:t>
      </w:r>
      <w:r>
        <w:rPr>
          <w:b/>
        </w:rPr>
        <w:t>:</w:t>
      </w:r>
    </w:p>
    <w:p w:rsidR="007B0A69" w:rsidRDefault="007B0A69" w:rsidP="007B0A69">
      <w:pPr>
        <w:jc w:val="both"/>
      </w:pPr>
    </w:p>
    <w:p w:rsidR="007B0A69" w:rsidRDefault="007B0A69" w:rsidP="007B0A69">
      <w:pPr>
        <w:ind w:firstLine="720"/>
        <w:jc w:val="both"/>
      </w:pPr>
      <w:r>
        <w:t>1. Внести в Правила землепользования и застройки муниципального образования сельское поселение Карымкары в части населенного пункта поселок Карымкары, утвержденные решением Совета депутатов сельского поселения Карымкары от 06.08.2008 № 141 «Об утверждении правил землепользования и застройки муниципального образования сельское поселение Карымкары» внести следующие изменения:</w:t>
      </w:r>
    </w:p>
    <w:p w:rsidR="007B0A69" w:rsidRDefault="007B0A69" w:rsidP="007B0A69">
      <w:pPr>
        <w:autoSpaceDE w:val="0"/>
        <w:autoSpaceDN w:val="0"/>
        <w:adjustRightInd w:val="0"/>
        <w:ind w:firstLine="720"/>
        <w:jc w:val="both"/>
      </w:pPr>
      <w:r>
        <w:t>1.1. В карте градостроительного зонирования территории населенного пункта                   п. Карымкары изменить:</w:t>
      </w:r>
    </w:p>
    <w:p w:rsidR="007B0A69" w:rsidRDefault="007B0A69" w:rsidP="007B0A69">
      <w:pPr>
        <w:ind w:firstLine="709"/>
        <w:jc w:val="both"/>
      </w:pPr>
      <w:r>
        <w:t>1.1.1. Зону делового, общественного и коммерческого назначения (ОД) на зону застройки индивидуальными жилыми домами (ЖИ) согласно приложению № 1.</w:t>
      </w:r>
    </w:p>
    <w:p w:rsidR="007B0A69" w:rsidRDefault="007B0A69" w:rsidP="007B0A69">
      <w:pPr>
        <w:ind w:firstLine="720"/>
        <w:jc w:val="both"/>
      </w:pPr>
      <w:r>
        <w:t>2. В Градостроительных регламентах территории населенного пункта п. Карымкары:</w:t>
      </w:r>
    </w:p>
    <w:p w:rsidR="007B0A69" w:rsidRDefault="007B0A69" w:rsidP="007B0A69">
      <w:pPr>
        <w:ind w:firstLine="720"/>
        <w:jc w:val="both"/>
      </w:pPr>
      <w:r>
        <w:t>2.1. Исключить территориальную зону делового, общественного и коммерческого назначения (ОД) с установленными разрешенными видами использования земельных участков и объектов капитального строительства.</w:t>
      </w:r>
    </w:p>
    <w:p w:rsidR="007B0A69" w:rsidRDefault="007B0A69" w:rsidP="007B0A69">
      <w:pPr>
        <w:ind w:firstLine="720"/>
        <w:jc w:val="both"/>
      </w:pPr>
      <w:r>
        <w:t>2.2. Установить для территориальной зоны застройки индивидуальными жилыми домами (ЖИ) виды разрешенного использования земельных участков и объектов капитального строительства согласно приложению № 2.</w:t>
      </w:r>
    </w:p>
    <w:p w:rsidR="007B0A69" w:rsidRDefault="007B0A69" w:rsidP="007B0A69">
      <w:pPr>
        <w:tabs>
          <w:tab w:val="left" w:pos="7005"/>
        </w:tabs>
        <w:jc w:val="both"/>
      </w:pPr>
    </w:p>
    <w:p w:rsidR="007B0A69" w:rsidRDefault="007B0A69" w:rsidP="007B0A69">
      <w:pPr>
        <w:tabs>
          <w:tab w:val="left" w:pos="7005"/>
        </w:tabs>
        <w:jc w:val="both"/>
      </w:pPr>
    </w:p>
    <w:p w:rsidR="007B0A69" w:rsidRDefault="007B0A69" w:rsidP="007B0A69">
      <w:pPr>
        <w:tabs>
          <w:tab w:val="left" w:pos="7005"/>
        </w:tabs>
        <w:jc w:val="both"/>
      </w:pPr>
      <w:r>
        <w:t xml:space="preserve">Глава </w:t>
      </w:r>
    </w:p>
    <w:p w:rsidR="007B0A69" w:rsidRPr="001E4C17" w:rsidRDefault="007B0A69" w:rsidP="007B0A69">
      <w:pPr>
        <w:tabs>
          <w:tab w:val="left" w:pos="7005"/>
        </w:tabs>
        <w:jc w:val="both"/>
      </w:pPr>
      <w:r>
        <w:t xml:space="preserve">сельского поселения Карымкары                                      </w:t>
      </w:r>
      <w:r>
        <w:tab/>
        <w:t xml:space="preserve">             Ф.Н. Семёнов</w:t>
      </w:r>
    </w:p>
    <w:p w:rsidR="007B0A69" w:rsidRDefault="007B0A69" w:rsidP="007B0A69">
      <w:pPr>
        <w:ind w:firstLine="12900"/>
        <w:jc w:val="right"/>
      </w:pPr>
      <w:proofErr w:type="gramStart"/>
      <w:r>
        <w:t>П</w:t>
      </w:r>
      <w:proofErr w:type="gramEnd"/>
    </w:p>
    <w:p w:rsidR="007B0A69" w:rsidRDefault="007B0A69" w:rsidP="007B0A69">
      <w:pPr>
        <w:ind w:firstLine="12900"/>
        <w:jc w:val="right"/>
      </w:pPr>
    </w:p>
    <w:p w:rsidR="007B0A69" w:rsidRDefault="007B0A69" w:rsidP="007B0A69">
      <w:pPr>
        <w:ind w:firstLine="12900"/>
        <w:jc w:val="right"/>
      </w:pPr>
    </w:p>
    <w:p w:rsidR="007B0A69" w:rsidRDefault="007B0A69" w:rsidP="007B0A69">
      <w:pPr>
        <w:ind w:firstLine="12900"/>
        <w:jc w:val="right"/>
      </w:pPr>
    </w:p>
    <w:p w:rsidR="007B0A69" w:rsidRDefault="007B0A69" w:rsidP="007B0A69">
      <w:pPr>
        <w:ind w:firstLine="12900"/>
        <w:jc w:val="right"/>
      </w:pPr>
    </w:p>
    <w:p w:rsidR="007B0A69" w:rsidRDefault="007B0A69" w:rsidP="007B0A69">
      <w:pPr>
        <w:ind w:firstLine="12900"/>
        <w:jc w:val="right"/>
      </w:pPr>
      <w:r>
        <w:t>=</w:t>
      </w:r>
    </w:p>
    <w:p w:rsidR="007B0A69" w:rsidRDefault="007B0A69" w:rsidP="007B0A69">
      <w:pPr>
        <w:jc w:val="right"/>
      </w:pPr>
      <w:r>
        <w:lastRenderedPageBreak/>
        <w:t xml:space="preserve">Приложение № 1 </w:t>
      </w:r>
    </w:p>
    <w:p w:rsidR="007B0A69" w:rsidRDefault="007B0A69" w:rsidP="007B0A69">
      <w:pPr>
        <w:jc w:val="right"/>
      </w:pPr>
      <w:r>
        <w:t>к решению Совета депутатов</w:t>
      </w:r>
    </w:p>
    <w:p w:rsidR="007B0A69" w:rsidRDefault="007B0A69" w:rsidP="007B0A69">
      <w:pPr>
        <w:jc w:val="right"/>
      </w:pPr>
      <w:r>
        <w:t>от 10.12.2021 № 171</w:t>
      </w:r>
    </w:p>
    <w:p w:rsidR="007B0A69" w:rsidRDefault="007B0A69" w:rsidP="007B0A69"/>
    <w:p w:rsidR="007B0A69" w:rsidRDefault="007B0A69" w:rsidP="007B0A69"/>
    <w:p w:rsidR="007B0A69" w:rsidRDefault="007B0A69" w:rsidP="007B0A69">
      <w:pPr>
        <w:sectPr w:rsidR="007B0A69" w:rsidSect="00861AD1">
          <w:pgSz w:w="11906" w:h="16838"/>
          <w:pgMar w:top="426" w:right="707" w:bottom="426" w:left="1701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20740</wp:posOffset>
            </wp:positionH>
            <wp:positionV relativeFrom="paragraph">
              <wp:posOffset>2200</wp:posOffset>
            </wp:positionV>
            <wp:extent cx="5741796" cy="3979572"/>
            <wp:effectExtent l="1905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617" t="9978" r="16621" b="15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796" cy="397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7B0A69" w:rsidRDefault="007B0A69" w:rsidP="007B0A69">
      <w:pPr>
        <w:jc w:val="right"/>
      </w:pPr>
      <w:r>
        <w:lastRenderedPageBreak/>
        <w:t xml:space="preserve">                                                                                                Приложение № 2</w:t>
      </w:r>
    </w:p>
    <w:p w:rsidR="007B0A69" w:rsidRDefault="007B0A69" w:rsidP="007B0A69">
      <w:pPr>
        <w:jc w:val="right"/>
      </w:pPr>
      <w:r>
        <w:t>к решению Совета депутатов</w:t>
      </w:r>
    </w:p>
    <w:p w:rsidR="007B0A69" w:rsidRDefault="007B0A69" w:rsidP="007B0A69">
      <w:pPr>
        <w:jc w:val="right"/>
      </w:pPr>
      <w:r>
        <w:t>от 10.12.2021 № 171</w:t>
      </w:r>
    </w:p>
    <w:p w:rsidR="007B0A69" w:rsidRDefault="007B0A69" w:rsidP="007B0A69">
      <w:pPr>
        <w:jc w:val="right"/>
      </w:pPr>
    </w:p>
    <w:p w:rsidR="007B0A69" w:rsidRPr="00026AC6" w:rsidRDefault="007B0A69" w:rsidP="007B0A69">
      <w:pPr>
        <w:pStyle w:val="3"/>
        <w:ind w:firstLine="709"/>
      </w:pPr>
      <w:r w:rsidRPr="00026AC6">
        <w:t>Статья 3</w:t>
      </w:r>
      <w:r>
        <w:rPr>
          <w:lang w:val="ru-RU"/>
        </w:rPr>
        <w:t>7</w:t>
      </w:r>
      <w:r w:rsidRPr="00026AC6">
        <w:t>. Зона застройки индивидуальными жилыми домами  (ЖИ)</w:t>
      </w:r>
    </w:p>
    <w:p w:rsidR="007B0A69" w:rsidRPr="00026AC6" w:rsidRDefault="007B0A69" w:rsidP="007B0A69"/>
    <w:p w:rsidR="007B0A69" w:rsidRPr="00026AC6" w:rsidRDefault="007B0A69" w:rsidP="007B0A69">
      <w:pPr>
        <w:pStyle w:val="S"/>
        <w:tabs>
          <w:tab w:val="left" w:pos="142"/>
          <w:tab w:val="left" w:pos="993"/>
        </w:tabs>
        <w:rPr>
          <w:b/>
        </w:rPr>
      </w:pPr>
      <w:r w:rsidRPr="00026AC6">
        <w:rPr>
          <w:b/>
        </w:rPr>
        <w:t>1. Основные виды разрешенного использования земельных участков и объектов капитального строительства:</w:t>
      </w:r>
    </w:p>
    <w:p w:rsidR="007B0A69" w:rsidRPr="00026AC6" w:rsidRDefault="007B0A69" w:rsidP="007B0A69">
      <w:pPr>
        <w:pStyle w:val="S"/>
        <w:numPr>
          <w:ilvl w:val="0"/>
          <w:numId w:val="1"/>
        </w:numPr>
        <w:tabs>
          <w:tab w:val="left" w:pos="142"/>
          <w:tab w:val="left" w:pos="993"/>
          <w:tab w:val="left" w:pos="1276"/>
        </w:tabs>
        <w:autoSpaceDN w:val="0"/>
        <w:ind w:left="0" w:firstLine="567"/>
        <w:contextualSpacing/>
      </w:pPr>
      <w:r w:rsidRPr="00026AC6">
        <w:t>для индивидуального жилищного строительства (2.1);</w:t>
      </w:r>
    </w:p>
    <w:p w:rsidR="007B0A69" w:rsidRPr="00026AC6" w:rsidRDefault="007B0A69" w:rsidP="007B0A69">
      <w:pPr>
        <w:pStyle w:val="S"/>
        <w:numPr>
          <w:ilvl w:val="0"/>
          <w:numId w:val="1"/>
        </w:numPr>
        <w:tabs>
          <w:tab w:val="left" w:pos="142"/>
          <w:tab w:val="left" w:pos="993"/>
          <w:tab w:val="left" w:pos="1276"/>
        </w:tabs>
        <w:autoSpaceDN w:val="0"/>
        <w:ind w:left="0" w:firstLine="567"/>
        <w:contextualSpacing/>
      </w:pPr>
      <w:r w:rsidRPr="00026AC6">
        <w:t>малоэтажная многоквартирная жилая застройка (2.1.1);</w:t>
      </w:r>
    </w:p>
    <w:p w:rsidR="007B0A69" w:rsidRPr="00026AC6" w:rsidRDefault="007B0A69" w:rsidP="007B0A69">
      <w:pPr>
        <w:pStyle w:val="S"/>
        <w:numPr>
          <w:ilvl w:val="0"/>
          <w:numId w:val="1"/>
        </w:numPr>
        <w:tabs>
          <w:tab w:val="left" w:pos="142"/>
          <w:tab w:val="left" w:pos="993"/>
          <w:tab w:val="left" w:pos="1276"/>
        </w:tabs>
        <w:autoSpaceDN w:val="0"/>
        <w:ind w:left="0" w:firstLine="567"/>
        <w:contextualSpacing/>
      </w:pPr>
      <w:r w:rsidRPr="00026AC6">
        <w:t>для ведения личного подсобного хозяйства (2.2);</w:t>
      </w:r>
    </w:p>
    <w:p w:rsidR="007B0A69" w:rsidRPr="00026AC6" w:rsidRDefault="007B0A69" w:rsidP="007B0A69">
      <w:pPr>
        <w:pStyle w:val="S"/>
        <w:numPr>
          <w:ilvl w:val="0"/>
          <w:numId w:val="1"/>
        </w:numPr>
        <w:tabs>
          <w:tab w:val="left" w:pos="142"/>
          <w:tab w:val="left" w:pos="993"/>
          <w:tab w:val="left" w:pos="1276"/>
        </w:tabs>
        <w:autoSpaceDN w:val="0"/>
        <w:ind w:left="0" w:firstLine="567"/>
        <w:contextualSpacing/>
      </w:pPr>
      <w:r w:rsidRPr="00026AC6">
        <w:t>блокированная жилая застройка (2.3);</w:t>
      </w:r>
    </w:p>
    <w:p w:rsidR="007B0A69" w:rsidRPr="00026AC6" w:rsidRDefault="007B0A69" w:rsidP="007B0A69">
      <w:pPr>
        <w:pStyle w:val="S"/>
        <w:numPr>
          <w:ilvl w:val="0"/>
          <w:numId w:val="1"/>
        </w:numPr>
        <w:tabs>
          <w:tab w:val="left" w:pos="142"/>
          <w:tab w:val="left" w:pos="993"/>
          <w:tab w:val="left" w:pos="1276"/>
        </w:tabs>
        <w:autoSpaceDN w:val="0"/>
        <w:ind w:left="0" w:firstLine="567"/>
        <w:contextualSpacing/>
      </w:pPr>
      <w:r w:rsidRPr="00026AC6">
        <w:t>коммунальное обслуживание (3.1);</w:t>
      </w:r>
    </w:p>
    <w:p w:rsidR="007B0A69" w:rsidRPr="00026AC6" w:rsidRDefault="007B0A69" w:rsidP="007B0A69">
      <w:pPr>
        <w:pStyle w:val="S"/>
        <w:numPr>
          <w:ilvl w:val="0"/>
          <w:numId w:val="1"/>
        </w:numPr>
        <w:tabs>
          <w:tab w:val="left" w:pos="142"/>
          <w:tab w:val="left" w:pos="993"/>
          <w:tab w:val="left" w:pos="1276"/>
        </w:tabs>
        <w:autoSpaceDN w:val="0"/>
        <w:ind w:left="0" w:firstLine="567"/>
        <w:contextualSpacing/>
      </w:pPr>
      <w:r w:rsidRPr="00026AC6">
        <w:t>дошкольное, начальное и среднее общее образование (3.5.1);</w:t>
      </w:r>
    </w:p>
    <w:p w:rsidR="007B0A69" w:rsidRPr="00026AC6" w:rsidRDefault="007B0A69" w:rsidP="007B0A69">
      <w:pPr>
        <w:pStyle w:val="S"/>
        <w:numPr>
          <w:ilvl w:val="0"/>
          <w:numId w:val="1"/>
        </w:numPr>
        <w:tabs>
          <w:tab w:val="left" w:pos="142"/>
          <w:tab w:val="left" w:pos="993"/>
          <w:tab w:val="left" w:pos="1276"/>
        </w:tabs>
        <w:autoSpaceDN w:val="0"/>
        <w:ind w:left="0" w:firstLine="567"/>
        <w:contextualSpacing/>
      </w:pPr>
      <w:r w:rsidRPr="00026AC6">
        <w:t>земельные участки (территории) общего пользования (12.0).</w:t>
      </w:r>
    </w:p>
    <w:p w:rsidR="007B0A69" w:rsidRPr="00026AC6" w:rsidRDefault="007B0A69" w:rsidP="007B0A69">
      <w:pPr>
        <w:pStyle w:val="S"/>
        <w:tabs>
          <w:tab w:val="left" w:pos="0"/>
          <w:tab w:val="left" w:pos="142"/>
        </w:tabs>
        <w:rPr>
          <w:b/>
        </w:rPr>
      </w:pPr>
      <w:r w:rsidRPr="00026AC6">
        <w:rPr>
          <w:b/>
        </w:rPr>
        <w:t>1.1 Предельные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79"/>
        <w:gridCol w:w="989"/>
        <w:gridCol w:w="1279"/>
        <w:gridCol w:w="992"/>
        <w:gridCol w:w="851"/>
        <w:gridCol w:w="714"/>
        <w:gridCol w:w="991"/>
        <w:gridCol w:w="992"/>
        <w:gridCol w:w="708"/>
      </w:tblGrid>
      <w:tr w:rsidR="007B0A69" w:rsidRPr="008739F1" w:rsidTr="00AE1AC9">
        <w:trPr>
          <w:trHeight w:val="756"/>
        </w:trPr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8739F1" w:rsidRDefault="007B0A69" w:rsidP="00AE1AC9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8739F1">
              <w:rPr>
                <w:b/>
                <w:sz w:val="20"/>
                <w:szCs w:val="20"/>
              </w:rPr>
              <w:t>Виды параметров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8739F1" w:rsidRDefault="007B0A69" w:rsidP="00AE1AC9">
            <w:pPr>
              <w:contextualSpacing/>
              <w:jc w:val="center"/>
              <w:rPr>
                <w:b/>
                <w:sz w:val="20"/>
                <w:szCs w:val="20"/>
              </w:rPr>
            </w:pPr>
            <w:proofErr w:type="spellStart"/>
            <w:proofErr w:type="gramStart"/>
            <w:r w:rsidRPr="008739F1">
              <w:rPr>
                <w:b/>
                <w:sz w:val="20"/>
                <w:szCs w:val="20"/>
              </w:rPr>
              <w:t>Едини-цы</w:t>
            </w:r>
            <w:proofErr w:type="spellEnd"/>
            <w:proofErr w:type="gramEnd"/>
            <w:r w:rsidRPr="008739F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8739F1">
              <w:rPr>
                <w:b/>
                <w:sz w:val="20"/>
                <w:szCs w:val="20"/>
              </w:rPr>
              <w:t>измере-ния</w:t>
            </w:r>
            <w:proofErr w:type="spellEnd"/>
          </w:p>
        </w:tc>
        <w:tc>
          <w:tcPr>
            <w:tcW w:w="65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8739F1" w:rsidRDefault="007B0A69" w:rsidP="00AE1AC9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8739F1">
              <w:rPr>
                <w:b/>
                <w:sz w:val="20"/>
                <w:szCs w:val="20"/>
              </w:rPr>
              <w:t>Значения параметров применительно к видам разрешенного использования земельных участков и объектов капитального строительства</w:t>
            </w:r>
          </w:p>
        </w:tc>
      </w:tr>
      <w:tr w:rsidR="007B0A69" w:rsidRPr="00026AC6" w:rsidTr="00AE1AC9">
        <w:tc>
          <w:tcPr>
            <w:tcW w:w="19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026AC6" w:rsidRDefault="007B0A69" w:rsidP="00AE1AC9">
            <w:pPr>
              <w:rPr>
                <w:b/>
                <w:lang w:eastAsia="en-US"/>
              </w:rPr>
            </w:pP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026AC6" w:rsidRDefault="007B0A69" w:rsidP="00AE1AC9">
            <w:pPr>
              <w:rPr>
                <w:b/>
                <w:lang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026AC6" w:rsidRDefault="007B0A69" w:rsidP="00AE1AC9">
            <w:pPr>
              <w:ind w:left="-111" w:right="-108"/>
              <w:contextualSpacing/>
              <w:jc w:val="center"/>
              <w:rPr>
                <w:sz w:val="18"/>
                <w:szCs w:val="18"/>
              </w:rPr>
            </w:pPr>
            <w:r w:rsidRPr="00026AC6">
              <w:rPr>
                <w:sz w:val="18"/>
                <w:szCs w:val="18"/>
              </w:rPr>
              <w:t xml:space="preserve">Для </w:t>
            </w:r>
            <w:proofErr w:type="spellStart"/>
            <w:proofErr w:type="gramStart"/>
            <w:r w:rsidRPr="00026AC6">
              <w:rPr>
                <w:sz w:val="18"/>
                <w:szCs w:val="18"/>
              </w:rPr>
              <w:t>индиви-дуального</w:t>
            </w:r>
            <w:proofErr w:type="spellEnd"/>
            <w:proofErr w:type="gramEnd"/>
            <w:r w:rsidRPr="00026AC6">
              <w:rPr>
                <w:sz w:val="18"/>
                <w:szCs w:val="18"/>
              </w:rPr>
              <w:t xml:space="preserve"> жилищного строительства, для ведения личного </w:t>
            </w:r>
            <w:proofErr w:type="spellStart"/>
            <w:r w:rsidRPr="00026AC6">
              <w:rPr>
                <w:sz w:val="18"/>
                <w:szCs w:val="18"/>
              </w:rPr>
              <w:t>подсоб</w:t>
            </w:r>
            <w:proofErr w:type="spellEnd"/>
            <w:r w:rsidRPr="00026AC6">
              <w:rPr>
                <w:sz w:val="18"/>
                <w:szCs w:val="18"/>
              </w:rPr>
              <w:t>-</w:t>
            </w:r>
          </w:p>
          <w:p w:rsidR="007B0A69" w:rsidRPr="00026AC6" w:rsidRDefault="007B0A69" w:rsidP="00AE1AC9">
            <w:pPr>
              <w:jc w:val="center"/>
              <w:rPr>
                <w:sz w:val="18"/>
                <w:szCs w:val="18"/>
              </w:rPr>
            </w:pPr>
            <w:proofErr w:type="spellStart"/>
            <w:r w:rsidRPr="00026AC6">
              <w:rPr>
                <w:sz w:val="18"/>
                <w:szCs w:val="18"/>
              </w:rPr>
              <w:t>ного</w:t>
            </w:r>
            <w:proofErr w:type="spellEnd"/>
            <w:r w:rsidRPr="00026AC6">
              <w:rPr>
                <w:sz w:val="18"/>
                <w:szCs w:val="18"/>
              </w:rPr>
              <w:t xml:space="preserve"> хозяйства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026AC6" w:rsidRDefault="007B0A69" w:rsidP="00AE1AC9">
            <w:pPr>
              <w:ind w:left="-110" w:right="-109"/>
              <w:contextualSpacing/>
              <w:jc w:val="center"/>
              <w:rPr>
                <w:sz w:val="18"/>
                <w:szCs w:val="18"/>
              </w:rPr>
            </w:pPr>
            <w:r w:rsidRPr="00026AC6">
              <w:rPr>
                <w:sz w:val="18"/>
                <w:szCs w:val="18"/>
              </w:rPr>
              <w:t>Мало-</w:t>
            </w:r>
          </w:p>
          <w:p w:rsidR="007B0A69" w:rsidRPr="00026AC6" w:rsidRDefault="007B0A69" w:rsidP="00AE1AC9">
            <w:pPr>
              <w:ind w:left="-110" w:right="-109"/>
              <w:contextualSpacing/>
              <w:jc w:val="center"/>
              <w:rPr>
                <w:sz w:val="18"/>
                <w:szCs w:val="18"/>
              </w:rPr>
            </w:pPr>
            <w:proofErr w:type="gramStart"/>
            <w:r w:rsidRPr="00026AC6">
              <w:rPr>
                <w:sz w:val="18"/>
                <w:szCs w:val="18"/>
              </w:rPr>
              <w:t>этажная</w:t>
            </w:r>
            <w:proofErr w:type="gramEnd"/>
            <w:r w:rsidRPr="00026AC6">
              <w:rPr>
                <w:sz w:val="18"/>
                <w:szCs w:val="18"/>
              </w:rPr>
              <w:t xml:space="preserve"> много-</w:t>
            </w:r>
          </w:p>
          <w:p w:rsidR="007B0A69" w:rsidRPr="00026AC6" w:rsidRDefault="007B0A69" w:rsidP="00AE1AC9">
            <w:pPr>
              <w:ind w:left="-110" w:right="-109"/>
              <w:contextualSpacing/>
              <w:jc w:val="center"/>
              <w:rPr>
                <w:sz w:val="18"/>
                <w:szCs w:val="18"/>
              </w:rPr>
            </w:pPr>
            <w:r w:rsidRPr="00026AC6">
              <w:rPr>
                <w:sz w:val="18"/>
                <w:szCs w:val="18"/>
              </w:rPr>
              <w:t>квартирная жилая застройка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026AC6" w:rsidRDefault="007B0A69" w:rsidP="00AE1AC9">
            <w:pPr>
              <w:ind w:left="-111" w:right="-108"/>
              <w:contextualSpacing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026AC6">
              <w:rPr>
                <w:sz w:val="18"/>
                <w:szCs w:val="18"/>
              </w:rPr>
              <w:t>Блокиро-ванная</w:t>
            </w:r>
            <w:proofErr w:type="spellEnd"/>
            <w:proofErr w:type="gramEnd"/>
            <w:r w:rsidRPr="00026AC6">
              <w:rPr>
                <w:sz w:val="18"/>
                <w:szCs w:val="18"/>
              </w:rPr>
              <w:t xml:space="preserve"> жилая </w:t>
            </w:r>
          </w:p>
          <w:p w:rsidR="007B0A69" w:rsidRPr="00026AC6" w:rsidRDefault="007B0A69" w:rsidP="00AE1AC9">
            <w:pPr>
              <w:ind w:left="-111" w:right="-108"/>
              <w:contextualSpacing/>
              <w:jc w:val="center"/>
              <w:rPr>
                <w:sz w:val="18"/>
                <w:szCs w:val="18"/>
              </w:rPr>
            </w:pPr>
            <w:r w:rsidRPr="00026AC6">
              <w:rPr>
                <w:sz w:val="18"/>
                <w:szCs w:val="18"/>
              </w:rPr>
              <w:t>застройка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026AC6" w:rsidRDefault="007B0A69" w:rsidP="00AE1AC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Спорт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026AC6" w:rsidRDefault="007B0A69" w:rsidP="00AE1AC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Амбулаторно-поликлиническое обслуживание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026AC6" w:rsidRDefault="007B0A69" w:rsidP="00AE1AC9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026AC6">
              <w:rPr>
                <w:sz w:val="18"/>
                <w:szCs w:val="18"/>
              </w:rPr>
              <w:t>Дошколь-ное</w:t>
            </w:r>
            <w:proofErr w:type="spellEnd"/>
            <w:proofErr w:type="gramEnd"/>
            <w:r w:rsidRPr="00026AC6">
              <w:rPr>
                <w:sz w:val="18"/>
                <w:szCs w:val="18"/>
              </w:rPr>
              <w:t>, начальное и среднее общее образование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026AC6" w:rsidRDefault="007B0A69" w:rsidP="00AE1AC9">
            <w:pPr>
              <w:ind w:left="-111" w:right="-108"/>
              <w:contextualSpacing/>
              <w:jc w:val="center"/>
              <w:rPr>
                <w:sz w:val="18"/>
                <w:szCs w:val="18"/>
              </w:rPr>
            </w:pPr>
            <w:r w:rsidRPr="00026AC6">
              <w:rPr>
                <w:sz w:val="18"/>
                <w:szCs w:val="18"/>
              </w:rPr>
              <w:t>Коммунальное обслуживание</w:t>
            </w:r>
          </w:p>
        </w:tc>
      </w:tr>
      <w:tr w:rsidR="007B0A69" w:rsidRPr="00026AC6" w:rsidTr="00AE1AC9">
        <w:tc>
          <w:tcPr>
            <w:tcW w:w="94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8739F1" w:rsidRDefault="007B0A69" w:rsidP="00AE1AC9">
            <w:pPr>
              <w:contextualSpacing/>
              <w:rPr>
                <w:b/>
                <w:sz w:val="20"/>
                <w:szCs w:val="20"/>
              </w:rPr>
            </w:pPr>
            <w:r w:rsidRPr="008739F1">
              <w:rPr>
                <w:b/>
                <w:sz w:val="20"/>
                <w:szCs w:val="20"/>
              </w:rPr>
              <w:t>Предельные размеры земельных участков</w:t>
            </w:r>
          </w:p>
        </w:tc>
      </w:tr>
      <w:tr w:rsidR="007B0A69" w:rsidRPr="00026AC6" w:rsidTr="00AE1AC9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8739F1" w:rsidRDefault="007B0A69" w:rsidP="00AE1AC9">
            <w:pPr>
              <w:contextualSpacing/>
              <w:rPr>
                <w:sz w:val="20"/>
                <w:szCs w:val="20"/>
              </w:rPr>
            </w:pPr>
            <w:r w:rsidRPr="008739F1">
              <w:rPr>
                <w:sz w:val="20"/>
                <w:szCs w:val="20"/>
              </w:rPr>
              <w:t>Минимальная ширина земельного участка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м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before="60" w:after="6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before="60" w:after="6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before="60" w:after="6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before="60" w:after="60"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spacing w:before="60" w:after="6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spacing w:before="60" w:after="6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before="60" w:after="6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7B0A69" w:rsidRPr="00026AC6" w:rsidTr="00AE1AC9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8739F1" w:rsidRDefault="007B0A69" w:rsidP="00AE1AC9">
            <w:pPr>
              <w:contextualSpacing/>
              <w:rPr>
                <w:sz w:val="20"/>
                <w:szCs w:val="20"/>
              </w:rPr>
            </w:pPr>
            <w:r w:rsidRPr="008739F1">
              <w:rPr>
                <w:sz w:val="20"/>
                <w:szCs w:val="20"/>
              </w:rPr>
              <w:t>Минимальная площадь земельного участка*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кв. м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20</w:t>
            </w:r>
            <w:r w:rsidRPr="00281E2B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before="60" w:after="6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before="60" w:after="6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300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before="60" w:after="60"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026AC6" w:rsidRDefault="007B0A69" w:rsidP="00AE1AC9">
            <w:pPr>
              <w:spacing w:before="60" w:after="60"/>
              <w:contextualSpacing/>
              <w:jc w:val="center"/>
              <w:rPr>
                <w:sz w:val="20"/>
                <w:szCs w:val="20"/>
              </w:rPr>
            </w:pPr>
            <w:r w:rsidRPr="00874593">
              <w:rPr>
                <w:sz w:val="20"/>
                <w:szCs w:val="20"/>
              </w:rPr>
              <w:t>3000,</w:t>
            </w:r>
          </w:p>
          <w:p w:rsidR="007B0A69" w:rsidRPr="00281E2B" w:rsidRDefault="007B0A69" w:rsidP="00AE1AC9">
            <w:pPr>
              <w:spacing w:before="60" w:after="60"/>
              <w:contextualSpacing/>
              <w:jc w:val="center"/>
              <w:rPr>
                <w:sz w:val="20"/>
                <w:szCs w:val="20"/>
              </w:rPr>
            </w:pPr>
            <w:r w:rsidRPr="00874593">
              <w:rPr>
                <w:sz w:val="20"/>
                <w:szCs w:val="20"/>
              </w:rPr>
              <w:t>для станции скорой медицинской помощи – 1000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spacing w:before="60" w:after="6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2000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before="60" w:after="6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4</w:t>
            </w:r>
          </w:p>
        </w:tc>
      </w:tr>
      <w:tr w:rsidR="007B0A69" w:rsidRPr="00026AC6" w:rsidTr="00AE1AC9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8739F1" w:rsidRDefault="007B0A69" w:rsidP="00AE1AC9">
            <w:pPr>
              <w:contextualSpacing/>
              <w:rPr>
                <w:sz w:val="20"/>
                <w:szCs w:val="20"/>
              </w:rPr>
            </w:pPr>
            <w:r w:rsidRPr="008739F1">
              <w:rPr>
                <w:sz w:val="20"/>
                <w:szCs w:val="20"/>
              </w:rPr>
              <w:t>Максимальная площадь земельного участка*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кв. м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3000</w:t>
            </w:r>
          </w:p>
          <w:p w:rsidR="007B0A69" w:rsidRPr="00281E2B" w:rsidRDefault="007B0A69" w:rsidP="00AE1A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Не подлежит установлению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spacing w:line="276" w:lineRule="auto"/>
              <w:ind w:firstLine="39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2500</w:t>
            </w:r>
          </w:p>
        </w:tc>
        <w:tc>
          <w:tcPr>
            <w:tcW w:w="2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подлежит установлению</w:t>
            </w:r>
          </w:p>
        </w:tc>
      </w:tr>
      <w:tr w:rsidR="007B0A69" w:rsidRPr="00026AC6" w:rsidTr="00AE1AC9">
        <w:tc>
          <w:tcPr>
            <w:tcW w:w="94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8739F1" w:rsidRDefault="007B0A69" w:rsidP="00AE1AC9">
            <w:pPr>
              <w:contextualSpacing/>
              <w:rPr>
                <w:b/>
                <w:sz w:val="20"/>
                <w:szCs w:val="20"/>
              </w:rPr>
            </w:pPr>
            <w:r w:rsidRPr="008739F1">
              <w:rPr>
                <w:b/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7B0A69" w:rsidRPr="00026AC6" w:rsidTr="00AE1AC9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8739F1" w:rsidRDefault="007B0A69" w:rsidP="00AE1AC9">
            <w:pPr>
              <w:contextualSpacing/>
              <w:rPr>
                <w:sz w:val="20"/>
                <w:szCs w:val="20"/>
              </w:rPr>
            </w:pPr>
            <w:r w:rsidRPr="008739F1">
              <w:rPr>
                <w:sz w:val="20"/>
                <w:szCs w:val="20"/>
              </w:rPr>
              <w:t>Минимальный отступ от границ земельного участка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м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before="60" w:after="6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before="60" w:after="6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before="60" w:after="6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before="60" w:after="60"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spacing w:before="60" w:after="60"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spacing w:before="60" w:after="6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before="60" w:after="6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0</w:t>
            </w:r>
          </w:p>
        </w:tc>
      </w:tr>
      <w:tr w:rsidR="007B0A69" w:rsidRPr="00026AC6" w:rsidTr="00AE1AC9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8739F1" w:rsidRDefault="007B0A69" w:rsidP="00AE1AC9">
            <w:pPr>
              <w:contextualSpacing/>
              <w:rPr>
                <w:sz w:val="20"/>
                <w:szCs w:val="20"/>
              </w:rPr>
            </w:pPr>
            <w:r w:rsidRPr="008739F1">
              <w:rPr>
                <w:sz w:val="20"/>
                <w:szCs w:val="20"/>
              </w:rPr>
              <w:t>Минимальный отступ от границ земельного участка (со стороны красных линий)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м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before="60" w:after="6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 xml:space="preserve">5, </w:t>
            </w:r>
          </w:p>
          <w:p w:rsidR="007B0A69" w:rsidRPr="00281E2B" w:rsidRDefault="007B0A69" w:rsidP="00AE1A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 xml:space="preserve">для жилых зданий с квартирами на </w:t>
            </w:r>
            <w:r w:rsidRPr="00281E2B">
              <w:rPr>
                <w:sz w:val="20"/>
                <w:szCs w:val="20"/>
                <w:lang w:eastAsia="en-US"/>
              </w:rPr>
              <w:lastRenderedPageBreak/>
              <w:t>первых этажах – 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lastRenderedPageBreak/>
              <w:t>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026AC6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874593">
              <w:rPr>
                <w:sz w:val="20"/>
                <w:szCs w:val="20"/>
              </w:rPr>
              <w:t>3,</w:t>
            </w:r>
          </w:p>
          <w:p w:rsidR="007B0A69" w:rsidRPr="00874593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874593">
              <w:rPr>
                <w:sz w:val="20"/>
                <w:szCs w:val="20"/>
              </w:rPr>
              <w:t>для поликлиник – 15,</w:t>
            </w:r>
          </w:p>
          <w:p w:rsidR="007B0A69" w:rsidRPr="00281E2B" w:rsidRDefault="007B0A69" w:rsidP="00AE1A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74593">
              <w:rPr>
                <w:sz w:val="20"/>
                <w:szCs w:val="20"/>
              </w:rPr>
              <w:t xml:space="preserve">для больничных </w:t>
            </w:r>
            <w:r w:rsidRPr="00874593">
              <w:rPr>
                <w:sz w:val="20"/>
                <w:szCs w:val="20"/>
              </w:rPr>
              <w:lastRenderedPageBreak/>
              <w:t>корпусов – 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lastRenderedPageBreak/>
              <w:t>25,для сельских населенных пунктов – 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before="60" w:after="6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0</w:t>
            </w:r>
          </w:p>
        </w:tc>
      </w:tr>
      <w:tr w:rsidR="007B0A69" w:rsidRPr="00026AC6" w:rsidTr="00AE1AC9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8739F1" w:rsidRDefault="007B0A69" w:rsidP="00AE1AC9">
            <w:pPr>
              <w:contextualSpacing/>
              <w:rPr>
                <w:sz w:val="20"/>
                <w:szCs w:val="20"/>
              </w:rPr>
            </w:pPr>
            <w:r w:rsidRPr="008739F1">
              <w:rPr>
                <w:sz w:val="20"/>
                <w:szCs w:val="20"/>
              </w:rPr>
              <w:lastRenderedPageBreak/>
              <w:t>Предельное количество этажей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этаж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before="60" w:after="6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before="60" w:after="6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before="60" w:after="6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before="60" w:after="60"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spacing w:before="60" w:after="60"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spacing w:before="60" w:after="6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before="60" w:after="6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Не подлежит установлению</w:t>
            </w:r>
          </w:p>
        </w:tc>
      </w:tr>
      <w:tr w:rsidR="007B0A69" w:rsidRPr="00026AC6" w:rsidTr="00AE1AC9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8739F1" w:rsidRDefault="007B0A69" w:rsidP="00AE1AC9">
            <w:pPr>
              <w:contextualSpacing/>
              <w:rPr>
                <w:sz w:val="20"/>
                <w:szCs w:val="20"/>
              </w:rPr>
            </w:pPr>
            <w:r w:rsidRPr="008739F1">
              <w:rPr>
                <w:sz w:val="20"/>
                <w:szCs w:val="20"/>
              </w:rPr>
              <w:t>Максимальный процент застройки в границах земельного участка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%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before="60" w:after="6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 xml:space="preserve">40, </w:t>
            </w:r>
          </w:p>
          <w:p w:rsidR="007B0A69" w:rsidRPr="00281E2B" w:rsidRDefault="007B0A69" w:rsidP="00AE1AC9">
            <w:pPr>
              <w:spacing w:before="60" w:line="276" w:lineRule="auto"/>
              <w:contextualSpacing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в условиях реконструкции 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before="60" w:after="6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before="60" w:after="6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81E2B">
              <w:rPr>
                <w:sz w:val="20"/>
                <w:szCs w:val="20"/>
                <w:lang w:eastAsia="en-US"/>
              </w:rPr>
              <w:t>80</w:t>
            </w:r>
          </w:p>
        </w:tc>
      </w:tr>
      <w:tr w:rsidR="007B0A69" w:rsidRPr="00026AC6" w:rsidTr="00AE1AC9">
        <w:tc>
          <w:tcPr>
            <w:tcW w:w="94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rPr>
                <w:b/>
                <w:sz w:val="20"/>
                <w:szCs w:val="20"/>
              </w:rPr>
            </w:pPr>
            <w:r w:rsidRPr="00281E2B">
              <w:rPr>
                <w:b/>
                <w:sz w:val="20"/>
                <w:szCs w:val="20"/>
              </w:rPr>
              <w:t>Иные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7B0A69" w:rsidRPr="00026AC6" w:rsidTr="00AE1AC9">
        <w:tc>
          <w:tcPr>
            <w:tcW w:w="94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026AC6" w:rsidRDefault="007B0A69" w:rsidP="00AE1AC9">
            <w:pPr>
              <w:pStyle w:val="S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026AC6">
              <w:rPr>
                <w:rFonts w:eastAsia="Calibri"/>
                <w:sz w:val="20"/>
                <w:szCs w:val="20"/>
                <w:lang w:eastAsia="en-US"/>
              </w:rPr>
              <w:t>1. При строительстве (реконструкции) объектов капитального строительства освещение, цветовое решение фасадов, кровель, элементов благоустройства, комплексное благоустройство территории необходимо согласовывать с органами местного самоуправления.</w:t>
            </w:r>
          </w:p>
          <w:p w:rsidR="007B0A69" w:rsidRPr="00026AC6" w:rsidRDefault="007B0A69" w:rsidP="00AE1AC9">
            <w:pPr>
              <w:pStyle w:val="S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026AC6">
              <w:rPr>
                <w:rFonts w:eastAsia="Calibri"/>
                <w:sz w:val="20"/>
                <w:szCs w:val="20"/>
                <w:lang w:eastAsia="en-US"/>
              </w:rPr>
              <w:t>2. Количество квартир для малоэтажной многоквартирной жилой застройки – не более 2.</w:t>
            </w:r>
          </w:p>
          <w:p w:rsidR="007B0A69" w:rsidRPr="00026AC6" w:rsidRDefault="007B0A69" w:rsidP="00AE1AC9">
            <w:pPr>
              <w:pStyle w:val="S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026AC6">
              <w:rPr>
                <w:rFonts w:eastAsia="Calibri"/>
                <w:sz w:val="20"/>
                <w:szCs w:val="20"/>
                <w:lang w:eastAsia="en-US"/>
              </w:rPr>
              <w:t>3. Расстояния до границы соседнего земельного участка по санитарно-бытовым условиям должны быть не менее:</w:t>
            </w:r>
          </w:p>
          <w:p w:rsidR="007B0A69" w:rsidRPr="00026AC6" w:rsidRDefault="007B0A69" w:rsidP="00AE1AC9">
            <w:pPr>
              <w:pStyle w:val="S"/>
              <w:widowControl w:val="0"/>
              <w:numPr>
                <w:ilvl w:val="0"/>
                <w:numId w:val="2"/>
              </w:numPr>
              <w:tabs>
                <w:tab w:val="left" w:pos="318"/>
              </w:tabs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026AC6">
              <w:rPr>
                <w:rFonts w:eastAsia="Calibri"/>
                <w:sz w:val="20"/>
                <w:szCs w:val="20"/>
                <w:lang w:eastAsia="en-US"/>
              </w:rPr>
              <w:t>от постройки для содержания скота и птицы – 4 м;</w:t>
            </w:r>
          </w:p>
          <w:p w:rsidR="007B0A69" w:rsidRPr="00026AC6" w:rsidRDefault="007B0A69" w:rsidP="00AE1AC9">
            <w:pPr>
              <w:pStyle w:val="S"/>
              <w:widowControl w:val="0"/>
              <w:numPr>
                <w:ilvl w:val="0"/>
                <w:numId w:val="2"/>
              </w:numPr>
              <w:tabs>
                <w:tab w:val="left" w:pos="318"/>
              </w:tabs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026AC6">
              <w:rPr>
                <w:rFonts w:eastAsia="Calibri"/>
                <w:sz w:val="20"/>
                <w:szCs w:val="20"/>
                <w:lang w:eastAsia="en-US"/>
              </w:rPr>
              <w:t>от других построек (сарая, бани, автостоянки и др.) – 1 м;</w:t>
            </w:r>
          </w:p>
          <w:p w:rsidR="007B0A69" w:rsidRPr="00026AC6" w:rsidRDefault="007B0A69" w:rsidP="00AE1AC9">
            <w:pPr>
              <w:pStyle w:val="S"/>
              <w:widowControl w:val="0"/>
              <w:numPr>
                <w:ilvl w:val="0"/>
                <w:numId w:val="2"/>
              </w:numPr>
              <w:tabs>
                <w:tab w:val="left" w:pos="318"/>
              </w:tabs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026AC6">
              <w:rPr>
                <w:rFonts w:eastAsia="Calibri"/>
                <w:sz w:val="20"/>
                <w:szCs w:val="20"/>
                <w:lang w:eastAsia="en-US"/>
              </w:rPr>
              <w:t>от стволов высокорослых деревьев – 4 м;</w:t>
            </w:r>
          </w:p>
          <w:p w:rsidR="007B0A69" w:rsidRPr="00026AC6" w:rsidRDefault="007B0A69" w:rsidP="00AE1AC9">
            <w:pPr>
              <w:pStyle w:val="S"/>
              <w:widowControl w:val="0"/>
              <w:numPr>
                <w:ilvl w:val="0"/>
                <w:numId w:val="2"/>
              </w:numPr>
              <w:tabs>
                <w:tab w:val="left" w:pos="318"/>
              </w:tabs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026AC6">
              <w:rPr>
                <w:rFonts w:eastAsia="Calibri"/>
                <w:sz w:val="20"/>
                <w:szCs w:val="20"/>
                <w:lang w:eastAsia="en-US"/>
              </w:rPr>
              <w:t xml:space="preserve">от стволов </w:t>
            </w:r>
            <w:proofErr w:type="spellStart"/>
            <w:r w:rsidRPr="00026AC6">
              <w:rPr>
                <w:rFonts w:eastAsia="Calibri"/>
                <w:sz w:val="20"/>
                <w:szCs w:val="20"/>
                <w:lang w:eastAsia="en-US"/>
              </w:rPr>
              <w:t>среднерослых</w:t>
            </w:r>
            <w:proofErr w:type="spellEnd"/>
            <w:r w:rsidRPr="00026AC6">
              <w:rPr>
                <w:rFonts w:eastAsia="Calibri"/>
                <w:sz w:val="20"/>
                <w:szCs w:val="20"/>
                <w:lang w:eastAsia="en-US"/>
              </w:rPr>
              <w:t xml:space="preserve"> деревьев – 2 м;</w:t>
            </w:r>
          </w:p>
          <w:p w:rsidR="007B0A69" w:rsidRPr="00026AC6" w:rsidRDefault="007B0A69" w:rsidP="00AE1AC9">
            <w:pPr>
              <w:pStyle w:val="S"/>
              <w:widowControl w:val="0"/>
              <w:numPr>
                <w:ilvl w:val="0"/>
                <w:numId w:val="2"/>
              </w:numPr>
              <w:tabs>
                <w:tab w:val="left" w:pos="318"/>
              </w:tabs>
              <w:autoSpaceDE w:val="0"/>
              <w:autoSpaceDN w:val="0"/>
              <w:adjustRightInd w:val="0"/>
              <w:spacing w:line="240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026AC6">
              <w:rPr>
                <w:rFonts w:eastAsia="Calibri"/>
                <w:sz w:val="20"/>
                <w:szCs w:val="20"/>
                <w:lang w:eastAsia="en-US"/>
              </w:rPr>
              <w:t>от кустарника – 1 м.</w:t>
            </w:r>
          </w:p>
          <w:p w:rsidR="007B0A69" w:rsidRPr="00026AC6" w:rsidRDefault="007B0A69" w:rsidP="00AE1AC9">
            <w:pPr>
              <w:pStyle w:val="S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026AC6">
              <w:rPr>
                <w:rFonts w:eastAsia="Calibri"/>
                <w:sz w:val="20"/>
                <w:szCs w:val="20"/>
                <w:lang w:eastAsia="en-US"/>
              </w:rPr>
              <w:t>4. Расстояние от дворового туалета до стен соседнего дома следует принимать не менее 12 м, до источника водоснабжения (колодца) – не менее 25 м.</w:t>
            </w:r>
          </w:p>
          <w:p w:rsidR="007B0A69" w:rsidRPr="00026AC6" w:rsidRDefault="007B0A69" w:rsidP="00AE1AC9">
            <w:pPr>
              <w:pStyle w:val="S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026AC6">
              <w:rPr>
                <w:rFonts w:eastAsia="Calibri"/>
                <w:sz w:val="20"/>
                <w:szCs w:val="20"/>
                <w:lang w:eastAsia="en-US"/>
              </w:rPr>
              <w:t>5. На территориях с застройкой индивидуальными жилыми домами расстояние от окон жилых комнат до стен соседнего дома и хозяйственных построек (сарая, автостоянки, бани), расположенных на соседних земельных участках, должно быть не менее 6 м.</w:t>
            </w:r>
          </w:p>
          <w:p w:rsidR="007B0A69" w:rsidRPr="00026AC6" w:rsidRDefault="007B0A69" w:rsidP="00AE1AC9">
            <w:pPr>
              <w:pStyle w:val="S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026AC6">
              <w:rPr>
                <w:rFonts w:eastAsia="Calibri"/>
                <w:sz w:val="20"/>
                <w:szCs w:val="20"/>
                <w:lang w:eastAsia="en-US"/>
              </w:rPr>
              <w:t xml:space="preserve">6. Минимальный процент озеленения для земельных участков жилой застройки – 25, </w:t>
            </w:r>
            <w:r w:rsidRPr="00281E2B">
              <w:rPr>
                <w:rFonts w:eastAsia="Calibri"/>
                <w:sz w:val="20"/>
                <w:szCs w:val="20"/>
                <w:lang w:eastAsia="en-US"/>
              </w:rPr>
              <w:t>для объектов дошкольного, начального и среднего общего образования – 50.</w:t>
            </w:r>
          </w:p>
        </w:tc>
      </w:tr>
    </w:tbl>
    <w:p w:rsidR="007B0A69" w:rsidRPr="00026AC6" w:rsidRDefault="007B0A69" w:rsidP="007B0A69">
      <w:pPr>
        <w:spacing w:before="120"/>
      </w:pPr>
      <w:r w:rsidRPr="00026AC6">
        <w:t xml:space="preserve">Примечание 1. * - площадь земельного участка для индивидуального жилищного строительства гражданам, имеющим трех и более детей, определяется в соответствии с Законом Ханты-Мансийского автономного округа - Югры от 3 мая 2000 года N 26-ОЗ "О регулировании отдельных земельных отношений </w:t>
      </w:r>
      <w:proofErr w:type="gramStart"/>
      <w:r w:rsidRPr="00026AC6">
        <w:t>в</w:t>
      </w:r>
      <w:proofErr w:type="gramEnd"/>
      <w:r w:rsidRPr="00026AC6">
        <w:t xml:space="preserve"> </w:t>
      </w:r>
      <w:proofErr w:type="gramStart"/>
      <w:r w:rsidRPr="00026AC6">
        <w:t>Ханты-Мансийском</w:t>
      </w:r>
      <w:proofErr w:type="gramEnd"/>
      <w:r w:rsidRPr="00026AC6">
        <w:t xml:space="preserve"> автономном округе - Югре".</w:t>
      </w:r>
    </w:p>
    <w:p w:rsidR="007B0A69" w:rsidRPr="00026AC6" w:rsidRDefault="007B0A69" w:rsidP="007B0A69">
      <w:pPr>
        <w:spacing w:before="120"/>
      </w:pPr>
      <w:r w:rsidRPr="00026AC6">
        <w:t>Примечание 2. Допускается блокировка жилых домов, а также хозяйственных построек на смежных земельных участках по взаимному согласию домовладельцев при новом строительстве с учетом противопожарных требований.</w:t>
      </w:r>
    </w:p>
    <w:p w:rsidR="007B0A69" w:rsidRPr="00026AC6" w:rsidRDefault="007B0A69" w:rsidP="007B0A69">
      <w:pPr>
        <w:spacing w:before="120"/>
      </w:pPr>
      <w:r w:rsidRPr="00026AC6">
        <w:t xml:space="preserve">Примечание 3. Вспомогательные строения, за исключением автостоянок, размещать со стороны улиц не допускается. </w:t>
      </w:r>
    </w:p>
    <w:p w:rsidR="007B0A69" w:rsidRPr="00026AC6" w:rsidRDefault="007B0A69" w:rsidP="007B0A69">
      <w:pPr>
        <w:spacing w:before="120"/>
      </w:pPr>
      <w:r w:rsidRPr="00026AC6">
        <w:t>Примечание 4. Предельные размеры земельных участков и предельные параметры разрешенного строительства, реконструкции  объектов капитального строительства для земельных участков (территорий) общего пользования не подлежат установлению.</w:t>
      </w:r>
    </w:p>
    <w:p w:rsidR="007B0A69" w:rsidRPr="00026AC6" w:rsidRDefault="007B0A69" w:rsidP="007B0A69">
      <w:pPr>
        <w:spacing w:before="120"/>
      </w:pPr>
    </w:p>
    <w:p w:rsidR="007B0A69" w:rsidRPr="00026AC6" w:rsidRDefault="007B0A69" w:rsidP="007B0A69">
      <w:pPr>
        <w:pStyle w:val="S"/>
        <w:tabs>
          <w:tab w:val="left" w:pos="142"/>
          <w:tab w:val="left" w:pos="993"/>
        </w:tabs>
        <w:rPr>
          <w:b/>
        </w:rPr>
      </w:pPr>
      <w:r w:rsidRPr="00026AC6">
        <w:rPr>
          <w:b/>
        </w:rPr>
        <w:t>2. Условно разрешенные виды использования земельных участков и объектов капитального строительства:</w:t>
      </w:r>
    </w:p>
    <w:p w:rsidR="007B0A69" w:rsidRDefault="007B0A69" w:rsidP="007B0A69">
      <w:pPr>
        <w:pStyle w:val="S"/>
        <w:numPr>
          <w:ilvl w:val="0"/>
          <w:numId w:val="3"/>
        </w:numPr>
        <w:tabs>
          <w:tab w:val="left" w:pos="142"/>
          <w:tab w:val="left" w:pos="993"/>
          <w:tab w:val="left" w:pos="1276"/>
        </w:tabs>
        <w:autoSpaceDN w:val="0"/>
        <w:ind w:left="0" w:firstLine="567"/>
        <w:contextualSpacing/>
      </w:pPr>
      <w:r>
        <w:t>социальное обслуживание (3.2);</w:t>
      </w:r>
    </w:p>
    <w:p w:rsidR="007B0A69" w:rsidRPr="00026AC6" w:rsidRDefault="007B0A69" w:rsidP="007B0A69">
      <w:pPr>
        <w:pStyle w:val="S"/>
        <w:numPr>
          <w:ilvl w:val="0"/>
          <w:numId w:val="3"/>
        </w:numPr>
        <w:tabs>
          <w:tab w:val="left" w:pos="142"/>
          <w:tab w:val="left" w:pos="993"/>
          <w:tab w:val="left" w:pos="1276"/>
        </w:tabs>
        <w:autoSpaceDN w:val="0"/>
        <w:ind w:left="0" w:firstLine="567"/>
        <w:contextualSpacing/>
      </w:pPr>
      <w:r w:rsidRPr="00026AC6">
        <w:t>бытовое обслуживание (3.3);</w:t>
      </w:r>
    </w:p>
    <w:p w:rsidR="007B0A69" w:rsidRDefault="007B0A69" w:rsidP="007B0A69">
      <w:pPr>
        <w:pStyle w:val="S"/>
        <w:numPr>
          <w:ilvl w:val="0"/>
          <w:numId w:val="3"/>
        </w:numPr>
        <w:tabs>
          <w:tab w:val="left" w:pos="142"/>
          <w:tab w:val="left" w:pos="993"/>
          <w:tab w:val="left" w:pos="1276"/>
        </w:tabs>
        <w:autoSpaceDN w:val="0"/>
        <w:ind w:left="0" w:firstLine="567"/>
        <w:contextualSpacing/>
      </w:pPr>
      <w:r>
        <w:lastRenderedPageBreak/>
        <w:t>культурное развитие (3.6);</w:t>
      </w:r>
    </w:p>
    <w:p w:rsidR="007B0A69" w:rsidRPr="00026AC6" w:rsidRDefault="007B0A69" w:rsidP="007B0A69">
      <w:pPr>
        <w:pStyle w:val="S"/>
        <w:numPr>
          <w:ilvl w:val="0"/>
          <w:numId w:val="3"/>
        </w:numPr>
        <w:tabs>
          <w:tab w:val="left" w:pos="142"/>
          <w:tab w:val="left" w:pos="993"/>
          <w:tab w:val="left" w:pos="1276"/>
        </w:tabs>
        <w:autoSpaceDN w:val="0"/>
        <w:ind w:left="0" w:firstLine="567"/>
        <w:contextualSpacing/>
      </w:pPr>
      <w:r w:rsidRPr="00026AC6">
        <w:t>религиозное использование (3.7);</w:t>
      </w:r>
    </w:p>
    <w:p w:rsidR="007B0A69" w:rsidRPr="00026AC6" w:rsidRDefault="007B0A69" w:rsidP="007B0A69">
      <w:pPr>
        <w:pStyle w:val="S"/>
        <w:numPr>
          <w:ilvl w:val="0"/>
          <w:numId w:val="3"/>
        </w:numPr>
        <w:tabs>
          <w:tab w:val="left" w:pos="142"/>
          <w:tab w:val="left" w:pos="993"/>
          <w:tab w:val="left" w:pos="1276"/>
        </w:tabs>
        <w:autoSpaceDN w:val="0"/>
        <w:ind w:left="0" w:firstLine="567"/>
        <w:contextualSpacing/>
      </w:pPr>
      <w:r w:rsidRPr="00026AC6">
        <w:t>амбулаторное ветеринарное обслуживание (3.10.1);</w:t>
      </w:r>
    </w:p>
    <w:p w:rsidR="007B0A69" w:rsidRDefault="007B0A69" w:rsidP="007B0A69">
      <w:pPr>
        <w:pStyle w:val="S"/>
        <w:numPr>
          <w:ilvl w:val="0"/>
          <w:numId w:val="3"/>
        </w:numPr>
        <w:tabs>
          <w:tab w:val="left" w:pos="142"/>
          <w:tab w:val="left" w:pos="993"/>
          <w:tab w:val="left" w:pos="1276"/>
        </w:tabs>
        <w:autoSpaceDN w:val="0"/>
        <w:ind w:left="0" w:firstLine="567"/>
        <w:contextualSpacing/>
      </w:pPr>
      <w:r>
        <w:t>деловое управление (4.1);</w:t>
      </w:r>
    </w:p>
    <w:p w:rsidR="007B0A69" w:rsidRPr="00026AC6" w:rsidRDefault="007B0A69" w:rsidP="007B0A69">
      <w:pPr>
        <w:pStyle w:val="S"/>
        <w:numPr>
          <w:ilvl w:val="0"/>
          <w:numId w:val="3"/>
        </w:numPr>
        <w:tabs>
          <w:tab w:val="left" w:pos="142"/>
          <w:tab w:val="left" w:pos="993"/>
          <w:tab w:val="left" w:pos="1276"/>
        </w:tabs>
        <w:autoSpaceDN w:val="0"/>
        <w:ind w:left="0" w:firstLine="567"/>
        <w:contextualSpacing/>
      </w:pPr>
      <w:r w:rsidRPr="00026AC6">
        <w:t>общественное питание (4.6);</w:t>
      </w:r>
    </w:p>
    <w:p w:rsidR="007B0A69" w:rsidRPr="00026AC6" w:rsidRDefault="007B0A69" w:rsidP="007B0A69">
      <w:pPr>
        <w:pStyle w:val="S"/>
        <w:numPr>
          <w:ilvl w:val="0"/>
          <w:numId w:val="3"/>
        </w:numPr>
        <w:tabs>
          <w:tab w:val="left" w:pos="142"/>
          <w:tab w:val="left" w:pos="993"/>
          <w:tab w:val="left" w:pos="1276"/>
        </w:tabs>
        <w:autoSpaceDN w:val="0"/>
        <w:ind w:left="0" w:firstLine="567"/>
        <w:contextualSpacing/>
        <w:rPr>
          <w:strike/>
        </w:rPr>
      </w:pPr>
      <w:r w:rsidRPr="00026AC6">
        <w:t>гостиничное обслуживание (4.7);</w:t>
      </w:r>
    </w:p>
    <w:p w:rsidR="007B0A69" w:rsidRPr="00026AC6" w:rsidRDefault="007B0A69" w:rsidP="007B0A69">
      <w:pPr>
        <w:pStyle w:val="S"/>
        <w:numPr>
          <w:ilvl w:val="0"/>
          <w:numId w:val="3"/>
        </w:numPr>
        <w:tabs>
          <w:tab w:val="left" w:pos="142"/>
          <w:tab w:val="left" w:pos="993"/>
          <w:tab w:val="left" w:pos="1276"/>
        </w:tabs>
        <w:autoSpaceDN w:val="0"/>
        <w:ind w:left="0" w:firstLine="567"/>
        <w:contextualSpacing/>
      </w:pPr>
      <w:r w:rsidRPr="00026AC6">
        <w:t>спорт (5.1).</w:t>
      </w:r>
    </w:p>
    <w:p w:rsidR="007B0A69" w:rsidRPr="00026AC6" w:rsidRDefault="007B0A69" w:rsidP="007B0A69">
      <w:pPr>
        <w:pStyle w:val="S"/>
        <w:tabs>
          <w:tab w:val="left" w:pos="0"/>
          <w:tab w:val="left" w:pos="142"/>
        </w:tabs>
        <w:rPr>
          <w:b/>
        </w:rPr>
      </w:pPr>
      <w:r w:rsidRPr="00026AC6">
        <w:rPr>
          <w:b/>
        </w:rPr>
        <w:t>2.1 Предельные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tbl>
      <w:tblPr>
        <w:tblW w:w="92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4"/>
        <w:gridCol w:w="992"/>
        <w:gridCol w:w="2409"/>
        <w:gridCol w:w="994"/>
        <w:gridCol w:w="992"/>
        <w:gridCol w:w="1134"/>
        <w:gridCol w:w="705"/>
      </w:tblGrid>
      <w:tr w:rsidR="007B0A69" w:rsidRPr="00026AC6" w:rsidTr="00AE1AC9">
        <w:trPr>
          <w:trHeight w:val="756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281E2B">
              <w:rPr>
                <w:b/>
                <w:sz w:val="20"/>
                <w:szCs w:val="20"/>
              </w:rPr>
              <w:t>Виды параметров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b/>
                <w:sz w:val="20"/>
                <w:szCs w:val="20"/>
              </w:rPr>
            </w:pPr>
            <w:proofErr w:type="spellStart"/>
            <w:proofErr w:type="gramStart"/>
            <w:r w:rsidRPr="00281E2B">
              <w:rPr>
                <w:b/>
                <w:sz w:val="20"/>
                <w:szCs w:val="20"/>
              </w:rPr>
              <w:t>Едини-цы</w:t>
            </w:r>
            <w:proofErr w:type="spellEnd"/>
            <w:proofErr w:type="gramEnd"/>
            <w:r w:rsidRPr="00281E2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81E2B">
              <w:rPr>
                <w:b/>
                <w:sz w:val="20"/>
                <w:szCs w:val="20"/>
              </w:rPr>
              <w:t>измере-ния</w:t>
            </w:r>
            <w:proofErr w:type="spellEnd"/>
          </w:p>
        </w:tc>
        <w:tc>
          <w:tcPr>
            <w:tcW w:w="62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281E2B">
              <w:rPr>
                <w:b/>
                <w:sz w:val="20"/>
                <w:szCs w:val="20"/>
              </w:rPr>
              <w:t>Значения параметров применительно к видам разрешенного использования земельных участков и объектов капитального строительства</w:t>
            </w:r>
          </w:p>
        </w:tc>
      </w:tr>
      <w:tr w:rsidR="007B0A69" w:rsidRPr="00026AC6" w:rsidTr="00AE1AC9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026AC6" w:rsidRDefault="007B0A69" w:rsidP="00AE1AC9">
            <w:pPr>
              <w:rPr>
                <w:b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026AC6" w:rsidRDefault="007B0A69" w:rsidP="00AE1AC9">
            <w:pPr>
              <w:rPr>
                <w:b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026AC6" w:rsidRDefault="007B0A69" w:rsidP="00AE1AC9">
            <w:pPr>
              <w:ind w:left="-111" w:right="-108"/>
              <w:contextualSpacing/>
              <w:jc w:val="center"/>
              <w:rPr>
                <w:sz w:val="18"/>
                <w:szCs w:val="18"/>
              </w:rPr>
            </w:pPr>
            <w:r w:rsidRPr="00026AC6">
              <w:rPr>
                <w:sz w:val="18"/>
                <w:szCs w:val="18"/>
              </w:rPr>
              <w:t>Бытовое обслуживание,</w:t>
            </w:r>
          </w:p>
          <w:p w:rsidR="007B0A69" w:rsidRPr="00026AC6" w:rsidRDefault="007B0A69" w:rsidP="00AE1AC9">
            <w:pPr>
              <w:ind w:left="-111" w:right="-108"/>
              <w:contextualSpacing/>
              <w:jc w:val="center"/>
              <w:rPr>
                <w:sz w:val="18"/>
                <w:szCs w:val="18"/>
              </w:rPr>
            </w:pPr>
            <w:r w:rsidRPr="00026AC6">
              <w:rPr>
                <w:sz w:val="18"/>
                <w:szCs w:val="18"/>
              </w:rPr>
              <w:t>амбулаторное ветеринарное обслуживание,</w:t>
            </w:r>
          </w:p>
          <w:p w:rsidR="007B0A69" w:rsidRPr="00026AC6" w:rsidRDefault="007B0A69" w:rsidP="00AE1AC9">
            <w:pPr>
              <w:ind w:left="-111" w:right="-108"/>
              <w:contextualSpacing/>
              <w:jc w:val="center"/>
              <w:rPr>
                <w:sz w:val="18"/>
                <w:szCs w:val="18"/>
              </w:rPr>
            </w:pPr>
            <w:r w:rsidRPr="00026AC6">
              <w:rPr>
                <w:sz w:val="18"/>
                <w:szCs w:val="18"/>
              </w:rPr>
              <w:t>общественное питание,</w:t>
            </w:r>
          </w:p>
          <w:p w:rsidR="007B0A69" w:rsidRPr="00026AC6" w:rsidRDefault="007B0A69" w:rsidP="00AE1AC9">
            <w:pPr>
              <w:ind w:left="-111" w:right="-108"/>
              <w:contextualSpacing/>
              <w:jc w:val="center"/>
              <w:rPr>
                <w:sz w:val="18"/>
                <w:szCs w:val="18"/>
              </w:rPr>
            </w:pPr>
            <w:r w:rsidRPr="00026AC6">
              <w:rPr>
                <w:sz w:val="18"/>
                <w:szCs w:val="18"/>
              </w:rPr>
              <w:t>гостиничное</w:t>
            </w:r>
          </w:p>
          <w:p w:rsidR="007B0A69" w:rsidRPr="00026AC6" w:rsidRDefault="007B0A69" w:rsidP="00AE1AC9">
            <w:pPr>
              <w:ind w:left="-111" w:right="-108"/>
              <w:contextualSpacing/>
              <w:jc w:val="center"/>
              <w:rPr>
                <w:sz w:val="18"/>
                <w:szCs w:val="18"/>
              </w:rPr>
            </w:pPr>
            <w:r w:rsidRPr="00026AC6">
              <w:rPr>
                <w:sz w:val="18"/>
                <w:szCs w:val="18"/>
              </w:rPr>
              <w:t>обслуживание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026AC6" w:rsidRDefault="007B0A69" w:rsidP="00AE1AC9">
            <w:pPr>
              <w:ind w:left="-111" w:right="-108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Социальное обслуживание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026AC6" w:rsidRDefault="007B0A69" w:rsidP="00AE1AC9">
            <w:pPr>
              <w:ind w:left="-111" w:right="-108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Деловое управление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026AC6" w:rsidRDefault="007B0A69" w:rsidP="00AE1AC9">
            <w:pPr>
              <w:ind w:left="-111" w:right="-108"/>
              <w:jc w:val="center"/>
              <w:rPr>
                <w:sz w:val="18"/>
                <w:szCs w:val="18"/>
              </w:rPr>
            </w:pPr>
            <w:r w:rsidRPr="00026AC6">
              <w:rPr>
                <w:sz w:val="18"/>
                <w:szCs w:val="18"/>
              </w:rPr>
              <w:t>Религиозное использование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026AC6" w:rsidRDefault="007B0A69" w:rsidP="00AE1AC9">
            <w:pPr>
              <w:ind w:left="-111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Культурное развитие</w:t>
            </w:r>
          </w:p>
        </w:tc>
      </w:tr>
      <w:tr w:rsidR="007B0A69" w:rsidRPr="00026AC6" w:rsidTr="00AE1AC9">
        <w:tc>
          <w:tcPr>
            <w:tcW w:w="92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rPr>
                <w:b/>
                <w:sz w:val="20"/>
                <w:szCs w:val="20"/>
              </w:rPr>
            </w:pPr>
            <w:r w:rsidRPr="00281E2B">
              <w:rPr>
                <w:b/>
                <w:sz w:val="20"/>
                <w:szCs w:val="20"/>
              </w:rPr>
              <w:t>Предельные размеры земельных участков</w:t>
            </w:r>
          </w:p>
        </w:tc>
      </w:tr>
      <w:tr w:rsidR="007B0A69" w:rsidRPr="00026AC6" w:rsidTr="00AE1AC9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Минимальная ширина земельного участка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м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before="60" w:after="60"/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10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spacing w:before="60" w:after="6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spacing w:before="60" w:after="6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before="60" w:after="60"/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10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spacing w:before="60" w:after="6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7B0A69" w:rsidRPr="00026AC6" w:rsidTr="00AE1AC9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Минимальная площадь земельного участка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кв. м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before="60" w:after="60"/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400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spacing w:before="60" w:after="6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spacing w:before="60" w:after="6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before="60" w:after="60"/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500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spacing w:before="60" w:after="6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</w:tr>
      <w:tr w:rsidR="007B0A69" w:rsidRPr="00026AC6" w:rsidTr="00AE1AC9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Максимальная площадь земельного участка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кв. м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2000</w:t>
            </w:r>
          </w:p>
        </w:tc>
        <w:tc>
          <w:tcPr>
            <w:tcW w:w="38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Не подлежит установлению</w:t>
            </w:r>
          </w:p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7B0A69" w:rsidRPr="00026AC6" w:rsidTr="00AE1AC9">
        <w:tc>
          <w:tcPr>
            <w:tcW w:w="92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rPr>
                <w:b/>
                <w:sz w:val="20"/>
                <w:szCs w:val="20"/>
              </w:rPr>
            </w:pPr>
            <w:r w:rsidRPr="00281E2B">
              <w:rPr>
                <w:b/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7B0A69" w:rsidRPr="00026AC6" w:rsidTr="00AE1AC9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Минимальный отступ от границ земельного участка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м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3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7B0A69" w:rsidRPr="00026AC6" w:rsidTr="00AE1AC9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Минимальный отступ от границ земельного участка (со стороны красных линий)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м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5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7B0A69" w:rsidRPr="00026AC6" w:rsidTr="00AE1AC9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Предельное количество этажей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этаж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7B0A69" w:rsidRPr="00026AC6" w:rsidTr="00AE1AC9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Максимальный процент застройки в границах земельного участка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40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40</w:t>
            </w: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7B0A69" w:rsidRPr="00026AC6" w:rsidTr="00AE1AC9">
        <w:tc>
          <w:tcPr>
            <w:tcW w:w="92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rPr>
                <w:b/>
                <w:sz w:val="20"/>
                <w:szCs w:val="20"/>
              </w:rPr>
            </w:pPr>
            <w:r w:rsidRPr="00281E2B">
              <w:rPr>
                <w:b/>
                <w:sz w:val="20"/>
                <w:szCs w:val="20"/>
              </w:rPr>
              <w:t>Иные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7B0A69" w:rsidRPr="00026AC6" w:rsidTr="00AE1AC9">
        <w:tc>
          <w:tcPr>
            <w:tcW w:w="92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1. При строительстве (реконструкции) объектов капитального строительства освещение, цветовое решение фасадов, кровель, элементов благоустройства, комплексное благоустройство территории необходимо согласовывать с органами местного самоуправления.</w:t>
            </w:r>
          </w:p>
          <w:p w:rsidR="007B0A69" w:rsidRPr="00281E2B" w:rsidRDefault="007B0A69" w:rsidP="00AE1AC9">
            <w:pPr>
              <w:contextualSpacing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2. Минимальный процент озеленения – 10, для объектов спорта – 25.</w:t>
            </w:r>
          </w:p>
        </w:tc>
      </w:tr>
    </w:tbl>
    <w:p w:rsidR="007B0A69" w:rsidRPr="00026AC6" w:rsidRDefault="007B0A69" w:rsidP="007B0A69">
      <w:pPr>
        <w:pStyle w:val="S"/>
        <w:tabs>
          <w:tab w:val="left" w:pos="142"/>
          <w:tab w:val="left" w:pos="993"/>
        </w:tabs>
        <w:rPr>
          <w:i/>
        </w:rPr>
      </w:pPr>
    </w:p>
    <w:p w:rsidR="007B0A69" w:rsidRPr="00026AC6" w:rsidRDefault="007B0A69" w:rsidP="007B0A69">
      <w:pPr>
        <w:pStyle w:val="S"/>
        <w:tabs>
          <w:tab w:val="left" w:pos="142"/>
          <w:tab w:val="left" w:pos="993"/>
        </w:tabs>
        <w:rPr>
          <w:b/>
        </w:rPr>
      </w:pPr>
      <w:r w:rsidRPr="00026AC6">
        <w:rPr>
          <w:b/>
        </w:rPr>
        <w:t>3. Вспомогательные виды разрешенного использования земельных участков и объектов капитального строительства:</w:t>
      </w:r>
    </w:p>
    <w:p w:rsidR="007B0A69" w:rsidRPr="00026AC6" w:rsidRDefault="007B0A69" w:rsidP="007B0A69">
      <w:pPr>
        <w:pStyle w:val="S"/>
        <w:numPr>
          <w:ilvl w:val="0"/>
          <w:numId w:val="4"/>
        </w:numPr>
        <w:tabs>
          <w:tab w:val="left" w:pos="142"/>
          <w:tab w:val="left" w:pos="993"/>
          <w:tab w:val="left" w:pos="1276"/>
        </w:tabs>
        <w:autoSpaceDN w:val="0"/>
        <w:ind w:left="0" w:firstLine="567"/>
        <w:contextualSpacing/>
      </w:pPr>
      <w:r w:rsidRPr="00026AC6">
        <w:t>магазины (4.4);</w:t>
      </w:r>
    </w:p>
    <w:p w:rsidR="007B0A69" w:rsidRPr="00026AC6" w:rsidRDefault="007B0A69" w:rsidP="007B0A69">
      <w:pPr>
        <w:pStyle w:val="S"/>
        <w:numPr>
          <w:ilvl w:val="0"/>
          <w:numId w:val="4"/>
        </w:numPr>
        <w:tabs>
          <w:tab w:val="left" w:pos="142"/>
          <w:tab w:val="left" w:pos="993"/>
          <w:tab w:val="left" w:pos="1276"/>
        </w:tabs>
        <w:autoSpaceDN w:val="0"/>
        <w:ind w:left="0" w:firstLine="567"/>
        <w:contextualSpacing/>
      </w:pPr>
      <w:r w:rsidRPr="00026AC6">
        <w:t>ведение огородничества (13.1).</w:t>
      </w:r>
    </w:p>
    <w:p w:rsidR="007B0A69" w:rsidRPr="00026AC6" w:rsidRDefault="007B0A69" w:rsidP="007B0A69">
      <w:pPr>
        <w:pStyle w:val="S"/>
        <w:tabs>
          <w:tab w:val="left" w:pos="0"/>
          <w:tab w:val="left" w:pos="142"/>
        </w:tabs>
        <w:rPr>
          <w:b/>
        </w:rPr>
      </w:pPr>
      <w:r w:rsidRPr="00026AC6">
        <w:rPr>
          <w:b/>
        </w:rPr>
        <w:lastRenderedPageBreak/>
        <w:t>3.1 Предельные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4"/>
        <w:gridCol w:w="992"/>
        <w:gridCol w:w="2836"/>
        <w:gridCol w:w="3683"/>
      </w:tblGrid>
      <w:tr w:rsidR="007B0A69" w:rsidRPr="00026AC6" w:rsidTr="00AE1AC9">
        <w:trPr>
          <w:trHeight w:val="756"/>
        </w:trPr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281E2B">
              <w:rPr>
                <w:b/>
                <w:sz w:val="20"/>
                <w:szCs w:val="20"/>
              </w:rPr>
              <w:t>Виды параметров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b/>
                <w:sz w:val="20"/>
                <w:szCs w:val="20"/>
              </w:rPr>
            </w:pPr>
            <w:proofErr w:type="spellStart"/>
            <w:proofErr w:type="gramStart"/>
            <w:r w:rsidRPr="00281E2B">
              <w:rPr>
                <w:b/>
                <w:sz w:val="20"/>
                <w:szCs w:val="20"/>
              </w:rPr>
              <w:t>Едини-цы</w:t>
            </w:r>
            <w:proofErr w:type="spellEnd"/>
            <w:proofErr w:type="gramEnd"/>
            <w:r w:rsidRPr="00281E2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281E2B">
              <w:rPr>
                <w:b/>
                <w:sz w:val="20"/>
                <w:szCs w:val="20"/>
              </w:rPr>
              <w:t>измере-ния</w:t>
            </w:r>
            <w:proofErr w:type="spellEnd"/>
          </w:p>
        </w:tc>
        <w:tc>
          <w:tcPr>
            <w:tcW w:w="6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281E2B">
              <w:rPr>
                <w:b/>
                <w:sz w:val="20"/>
                <w:szCs w:val="20"/>
              </w:rPr>
              <w:t>Значения параметров применительно к видам разрешенного использования земельных участков и объектов капитального строительства</w:t>
            </w:r>
          </w:p>
        </w:tc>
      </w:tr>
      <w:tr w:rsidR="007B0A69" w:rsidRPr="00026AC6" w:rsidTr="00AE1AC9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026AC6" w:rsidRDefault="007B0A69" w:rsidP="00AE1AC9">
            <w:pPr>
              <w:rPr>
                <w:b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026AC6" w:rsidRDefault="007B0A69" w:rsidP="00AE1AC9">
            <w:pPr>
              <w:rPr>
                <w:b/>
                <w:lang w:eastAsia="en-US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026AC6" w:rsidRDefault="007B0A69" w:rsidP="00AE1AC9">
            <w:pPr>
              <w:ind w:left="-111" w:right="-108"/>
              <w:contextualSpacing/>
              <w:jc w:val="center"/>
              <w:rPr>
                <w:sz w:val="18"/>
                <w:szCs w:val="18"/>
              </w:rPr>
            </w:pPr>
            <w:r w:rsidRPr="00026AC6">
              <w:rPr>
                <w:sz w:val="18"/>
                <w:szCs w:val="18"/>
              </w:rPr>
              <w:t>Магазины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026AC6" w:rsidRDefault="007B0A69" w:rsidP="00AE1AC9">
            <w:pPr>
              <w:ind w:left="-111" w:right="-108"/>
              <w:jc w:val="center"/>
              <w:rPr>
                <w:sz w:val="18"/>
                <w:szCs w:val="18"/>
              </w:rPr>
            </w:pPr>
            <w:r w:rsidRPr="00026AC6">
              <w:rPr>
                <w:sz w:val="18"/>
                <w:szCs w:val="18"/>
              </w:rPr>
              <w:t>Ведение огородничества</w:t>
            </w:r>
          </w:p>
        </w:tc>
      </w:tr>
      <w:tr w:rsidR="007B0A69" w:rsidRPr="00026AC6" w:rsidTr="00AE1AC9">
        <w:tc>
          <w:tcPr>
            <w:tcW w:w="9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rPr>
                <w:b/>
                <w:sz w:val="20"/>
                <w:szCs w:val="20"/>
              </w:rPr>
            </w:pPr>
            <w:r w:rsidRPr="00281E2B">
              <w:rPr>
                <w:b/>
                <w:sz w:val="20"/>
                <w:szCs w:val="20"/>
              </w:rPr>
              <w:t>Предельные размеры земельных участков</w:t>
            </w:r>
          </w:p>
        </w:tc>
      </w:tr>
      <w:tr w:rsidR="007B0A69" w:rsidRPr="00026AC6" w:rsidTr="00AE1AC9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Минимальная ширина земельного участка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м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before="60" w:after="60"/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10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spacing w:before="60" w:after="60"/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10</w:t>
            </w:r>
          </w:p>
        </w:tc>
      </w:tr>
      <w:tr w:rsidR="007B0A69" w:rsidRPr="00026AC6" w:rsidTr="00AE1AC9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Минимальная площадь земельного участка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кв. м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spacing w:before="60" w:after="60"/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400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spacing w:before="60" w:after="60"/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400</w:t>
            </w:r>
          </w:p>
        </w:tc>
      </w:tr>
      <w:tr w:rsidR="007B0A69" w:rsidRPr="00026AC6" w:rsidTr="00AE1AC9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Максимальная площадь земельного участка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кв. м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2000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1500</w:t>
            </w:r>
          </w:p>
        </w:tc>
      </w:tr>
      <w:tr w:rsidR="007B0A69" w:rsidRPr="00281E2B" w:rsidTr="00AE1AC9">
        <w:tc>
          <w:tcPr>
            <w:tcW w:w="9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rPr>
                <w:b/>
                <w:sz w:val="20"/>
                <w:szCs w:val="20"/>
              </w:rPr>
            </w:pPr>
            <w:r w:rsidRPr="00281E2B">
              <w:rPr>
                <w:b/>
                <w:sz w:val="20"/>
                <w:szCs w:val="20"/>
              </w:rPr>
              <w:t>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7B0A69" w:rsidRPr="00026AC6" w:rsidTr="00AE1AC9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Минимальный отступ от границ земельного участка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м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3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0</w:t>
            </w:r>
          </w:p>
        </w:tc>
      </w:tr>
      <w:tr w:rsidR="007B0A69" w:rsidRPr="00026AC6" w:rsidTr="00AE1AC9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Минимальный отступ от границ земельного участка (со стороны красных линий)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м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5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3</w:t>
            </w:r>
          </w:p>
        </w:tc>
      </w:tr>
      <w:tr w:rsidR="007B0A69" w:rsidRPr="00026AC6" w:rsidTr="00AE1AC9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Предельное количество этажей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этаж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1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0</w:t>
            </w:r>
          </w:p>
        </w:tc>
      </w:tr>
      <w:tr w:rsidR="007B0A69" w:rsidRPr="00026AC6" w:rsidTr="00AE1AC9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Максимальный процент застройки в границах земельного участка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%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40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A69" w:rsidRPr="00281E2B" w:rsidRDefault="007B0A69" w:rsidP="00AE1AC9">
            <w:pPr>
              <w:contextualSpacing/>
              <w:jc w:val="center"/>
              <w:rPr>
                <w:sz w:val="20"/>
                <w:szCs w:val="20"/>
              </w:rPr>
            </w:pPr>
            <w:r w:rsidRPr="00281E2B">
              <w:rPr>
                <w:sz w:val="20"/>
                <w:szCs w:val="20"/>
              </w:rPr>
              <w:t>0</w:t>
            </w:r>
          </w:p>
        </w:tc>
      </w:tr>
      <w:tr w:rsidR="007B0A69" w:rsidRPr="00026AC6" w:rsidTr="00AE1AC9">
        <w:tc>
          <w:tcPr>
            <w:tcW w:w="9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281E2B" w:rsidRDefault="007B0A69" w:rsidP="00AE1AC9">
            <w:pPr>
              <w:contextualSpacing/>
              <w:rPr>
                <w:b/>
                <w:sz w:val="20"/>
                <w:szCs w:val="20"/>
              </w:rPr>
            </w:pPr>
            <w:r w:rsidRPr="00281E2B">
              <w:rPr>
                <w:b/>
                <w:sz w:val="20"/>
                <w:szCs w:val="20"/>
              </w:rPr>
              <w:t>Иные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7B0A69" w:rsidRPr="00026AC6" w:rsidTr="00AE1AC9">
        <w:tc>
          <w:tcPr>
            <w:tcW w:w="9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A69" w:rsidRPr="00026AC6" w:rsidRDefault="007B0A69" w:rsidP="00AE1AC9">
            <w:pPr>
              <w:pStyle w:val="S"/>
              <w:ind w:firstLine="0"/>
              <w:rPr>
                <w:rFonts w:eastAsia="Calibri"/>
                <w:sz w:val="20"/>
                <w:szCs w:val="20"/>
                <w:lang w:eastAsia="en-US"/>
              </w:rPr>
            </w:pPr>
            <w:r w:rsidRPr="00026AC6">
              <w:rPr>
                <w:rFonts w:eastAsia="Calibri"/>
                <w:sz w:val="20"/>
                <w:szCs w:val="20"/>
                <w:lang w:eastAsia="en-US"/>
              </w:rPr>
              <w:t>1. При строительстве (реконструкции) объектов капитального строительства освещение, цветовое решение фасадов, кровель, элементов благоустройства, комплексное благоустройство территории необходимо согласовывать с органами местного самоуправления.</w:t>
            </w:r>
          </w:p>
          <w:p w:rsidR="007B0A69" w:rsidRPr="00026AC6" w:rsidRDefault="007B0A69" w:rsidP="00AE1AC9">
            <w:pPr>
              <w:pStyle w:val="S"/>
              <w:ind w:firstLine="0"/>
              <w:rPr>
                <w:rFonts w:eastAsia="Calibri"/>
                <w:lang w:eastAsia="en-US"/>
              </w:rPr>
            </w:pPr>
            <w:r w:rsidRPr="00026AC6">
              <w:rPr>
                <w:rFonts w:eastAsia="Calibri"/>
                <w:sz w:val="20"/>
                <w:szCs w:val="20"/>
                <w:lang w:eastAsia="en-US"/>
              </w:rPr>
              <w:t>2. Минимальный процент озеленения земельного участка для магазинов – 10.</w:t>
            </w:r>
          </w:p>
        </w:tc>
      </w:tr>
    </w:tbl>
    <w:p w:rsidR="007B0A69" w:rsidRPr="00026AC6" w:rsidRDefault="007B0A69" w:rsidP="007B0A69">
      <w:pPr>
        <w:pStyle w:val="S"/>
        <w:rPr>
          <w:b/>
        </w:rPr>
      </w:pPr>
    </w:p>
    <w:p w:rsidR="007B0A69" w:rsidRPr="00026AC6" w:rsidRDefault="007B0A69" w:rsidP="007B0A69">
      <w:pPr>
        <w:pStyle w:val="S"/>
        <w:tabs>
          <w:tab w:val="left" w:pos="1134"/>
        </w:tabs>
        <w:rPr>
          <w:b/>
        </w:rPr>
      </w:pPr>
      <w:r w:rsidRPr="00026AC6">
        <w:rPr>
          <w:b/>
        </w:rPr>
        <w:t>4. Ограничения использования земельных участков и объектов капитального строительства:</w:t>
      </w:r>
    </w:p>
    <w:p w:rsidR="007B0A69" w:rsidRPr="00026AC6" w:rsidRDefault="007B0A69" w:rsidP="007B0A69">
      <w:pPr>
        <w:pStyle w:val="S"/>
        <w:numPr>
          <w:ilvl w:val="0"/>
          <w:numId w:val="5"/>
        </w:numPr>
        <w:tabs>
          <w:tab w:val="left" w:pos="993"/>
          <w:tab w:val="left" w:pos="1134"/>
        </w:tabs>
        <w:autoSpaceDN w:val="0"/>
        <w:ind w:left="0" w:firstLine="851"/>
      </w:pPr>
      <w:r w:rsidRPr="00026AC6">
        <w:t>не допускается размещение объектов, причиняющих вред окружающей среде и санитарному благополучию, неудобство жителям;</w:t>
      </w:r>
    </w:p>
    <w:p w:rsidR="007B0A69" w:rsidRPr="00026AC6" w:rsidRDefault="007B0A69" w:rsidP="007B0A69">
      <w:pPr>
        <w:pStyle w:val="S"/>
        <w:numPr>
          <w:ilvl w:val="0"/>
          <w:numId w:val="5"/>
        </w:numPr>
        <w:tabs>
          <w:tab w:val="left" w:pos="993"/>
          <w:tab w:val="left" w:pos="1134"/>
        </w:tabs>
        <w:autoSpaceDN w:val="0"/>
        <w:ind w:left="0" w:firstLine="851"/>
      </w:pPr>
      <w:r w:rsidRPr="00026AC6">
        <w:t>не допускается размещение жилых домов, объектов образования, объектов спортивного назначения (за исключением спортивно–оздоровительных учреждений закрытого типа) в санитарно–защитных зонах, установленных в предусмотренном действующим законодательством порядке;</w:t>
      </w:r>
    </w:p>
    <w:p w:rsidR="007B0A69" w:rsidRPr="00026AC6" w:rsidRDefault="007B0A69" w:rsidP="007B0A69">
      <w:pPr>
        <w:pStyle w:val="S"/>
        <w:numPr>
          <w:ilvl w:val="0"/>
          <w:numId w:val="5"/>
        </w:numPr>
        <w:tabs>
          <w:tab w:val="left" w:pos="993"/>
          <w:tab w:val="left" w:pos="1134"/>
        </w:tabs>
        <w:autoSpaceDN w:val="0"/>
        <w:ind w:left="0" w:firstLine="851"/>
      </w:pPr>
      <w:r w:rsidRPr="00026AC6">
        <w:t>не допускается размещение на придомовых участках стоянок для грузового транспорта и транспорта для перевозки людей, находящегося в личной собственности, кроме автотранспорта разрешенной максимальной массой до 3,5 т.</w:t>
      </w:r>
    </w:p>
    <w:p w:rsidR="007B0A69" w:rsidRDefault="007B0A69" w:rsidP="007B0A69">
      <w:pPr>
        <w:pStyle w:val="S"/>
        <w:numPr>
          <w:ilvl w:val="0"/>
          <w:numId w:val="5"/>
        </w:numPr>
        <w:tabs>
          <w:tab w:val="left" w:pos="993"/>
          <w:tab w:val="left" w:pos="1276"/>
        </w:tabs>
        <w:autoSpaceDN w:val="0"/>
        <w:ind w:left="0" w:firstLine="851"/>
      </w:pPr>
      <w:r w:rsidRPr="00026AC6">
        <w:t>в случае если земельный участок или объект капитального строительства находится в границах зоны с особыми условиями использования территорий, указанными в статье 35 настоящих Правил, на них устанавливаются ограничения использования в соответствии с законодательством Российской Федерации.</w:t>
      </w:r>
    </w:p>
    <w:p w:rsidR="007B0A69" w:rsidRPr="00026AC6" w:rsidRDefault="007B0A69" w:rsidP="007B0A69">
      <w:pPr>
        <w:pStyle w:val="S"/>
        <w:tabs>
          <w:tab w:val="left" w:pos="993"/>
          <w:tab w:val="left" w:pos="1276"/>
        </w:tabs>
        <w:autoSpaceDN w:val="0"/>
      </w:pPr>
    </w:p>
    <w:p w:rsidR="007B0A69" w:rsidRPr="00026AC6" w:rsidRDefault="007B0A69" w:rsidP="007B0A69">
      <w:pPr>
        <w:pStyle w:val="S"/>
        <w:rPr>
          <w:rStyle w:val="FontStyle48"/>
          <w:sz w:val="28"/>
          <w:szCs w:val="28"/>
        </w:rPr>
      </w:pPr>
    </w:p>
    <w:p w:rsidR="007B0A69" w:rsidRDefault="007B0A69" w:rsidP="007B0A69"/>
    <w:p w:rsidR="00E729D5" w:rsidRDefault="00E729D5"/>
    <w:sectPr w:rsidR="00E729D5" w:rsidSect="00E7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9F16CA"/>
    <w:multiLevelType w:val="hybridMultilevel"/>
    <w:tmpl w:val="BD90AD00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44A414CD"/>
    <w:multiLevelType w:val="hybridMultilevel"/>
    <w:tmpl w:val="819A67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3C06E7"/>
    <w:multiLevelType w:val="hybridMultilevel"/>
    <w:tmpl w:val="1CC4CD6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67240FDB"/>
    <w:multiLevelType w:val="hybridMultilevel"/>
    <w:tmpl w:val="DABAC542"/>
    <w:lvl w:ilvl="0" w:tplc="0316B68A">
      <w:start w:val="1"/>
      <w:numFmt w:val="decimal"/>
      <w:lvlText w:val="%1)"/>
      <w:lvlJc w:val="left"/>
      <w:pPr>
        <w:ind w:left="928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6E47770D"/>
    <w:multiLevelType w:val="hybridMultilevel"/>
    <w:tmpl w:val="22D8410E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7B0A69"/>
    <w:rsid w:val="000368F0"/>
    <w:rsid w:val="000718DD"/>
    <w:rsid w:val="000D00E0"/>
    <w:rsid w:val="0012777E"/>
    <w:rsid w:val="00162BD3"/>
    <w:rsid w:val="00193E0D"/>
    <w:rsid w:val="00311DC9"/>
    <w:rsid w:val="003325B1"/>
    <w:rsid w:val="00356224"/>
    <w:rsid w:val="0040679A"/>
    <w:rsid w:val="004319F3"/>
    <w:rsid w:val="004351AD"/>
    <w:rsid w:val="00453DD7"/>
    <w:rsid w:val="004E6728"/>
    <w:rsid w:val="004F6735"/>
    <w:rsid w:val="005818FD"/>
    <w:rsid w:val="00583330"/>
    <w:rsid w:val="00584590"/>
    <w:rsid w:val="005E35A3"/>
    <w:rsid w:val="006065FB"/>
    <w:rsid w:val="00662720"/>
    <w:rsid w:val="00662A73"/>
    <w:rsid w:val="006B0EC5"/>
    <w:rsid w:val="006D6311"/>
    <w:rsid w:val="00723EBA"/>
    <w:rsid w:val="007B0A69"/>
    <w:rsid w:val="007B1515"/>
    <w:rsid w:val="00824392"/>
    <w:rsid w:val="00860757"/>
    <w:rsid w:val="00A475F7"/>
    <w:rsid w:val="00A94BB2"/>
    <w:rsid w:val="00AE7B2A"/>
    <w:rsid w:val="00B10FC5"/>
    <w:rsid w:val="00B166C5"/>
    <w:rsid w:val="00B4463A"/>
    <w:rsid w:val="00B90D1C"/>
    <w:rsid w:val="00B93E4F"/>
    <w:rsid w:val="00BC14C2"/>
    <w:rsid w:val="00C45C3A"/>
    <w:rsid w:val="00C82510"/>
    <w:rsid w:val="00C91C34"/>
    <w:rsid w:val="00CC2642"/>
    <w:rsid w:val="00CC7C39"/>
    <w:rsid w:val="00D647D6"/>
    <w:rsid w:val="00D66E50"/>
    <w:rsid w:val="00D728DD"/>
    <w:rsid w:val="00D73FE9"/>
    <w:rsid w:val="00D853DD"/>
    <w:rsid w:val="00DD0636"/>
    <w:rsid w:val="00DD16BF"/>
    <w:rsid w:val="00E15724"/>
    <w:rsid w:val="00E729D5"/>
    <w:rsid w:val="00E76E68"/>
    <w:rsid w:val="00EA7A87"/>
    <w:rsid w:val="00F762EC"/>
    <w:rsid w:val="00F848A6"/>
    <w:rsid w:val="00FA1711"/>
    <w:rsid w:val="00FA789D"/>
    <w:rsid w:val="00FE0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A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7B0A69"/>
    <w:pPr>
      <w:keepNext/>
      <w:widowControl w:val="0"/>
      <w:autoSpaceDE w:val="0"/>
      <w:autoSpaceDN w:val="0"/>
      <w:adjustRightInd w:val="0"/>
      <w:spacing w:line="276" w:lineRule="auto"/>
      <w:ind w:firstLine="567"/>
      <w:jc w:val="center"/>
      <w:outlineLvl w:val="2"/>
    </w:pPr>
    <w:rPr>
      <w:b/>
      <w:bCs/>
      <w:sz w:val="28"/>
      <w:szCs w:val="1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7B0A69"/>
    <w:pPr>
      <w:tabs>
        <w:tab w:val="center" w:pos="4677"/>
        <w:tab w:val="right" w:pos="9355"/>
      </w:tabs>
    </w:pPr>
    <w:rPr>
      <w:lang/>
    </w:rPr>
  </w:style>
  <w:style w:type="character" w:customStyle="1" w:styleId="a4">
    <w:name w:val="Нижний колонтитул Знак"/>
    <w:basedOn w:val="a0"/>
    <w:link w:val="a3"/>
    <w:rsid w:val="007B0A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B0A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0A6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7B0A69"/>
    <w:rPr>
      <w:rFonts w:ascii="Times New Roman" w:eastAsia="Times New Roman" w:hAnsi="Times New Roman" w:cs="Times New Roman"/>
      <w:b/>
      <w:bCs/>
      <w:sz w:val="28"/>
      <w:szCs w:val="16"/>
      <w:lang/>
    </w:rPr>
  </w:style>
  <w:style w:type="paragraph" w:customStyle="1" w:styleId="S">
    <w:name w:val="S_Обычный жирный"/>
    <w:basedOn w:val="a"/>
    <w:qFormat/>
    <w:rsid w:val="007B0A69"/>
    <w:pPr>
      <w:spacing w:line="276" w:lineRule="auto"/>
      <w:ind w:firstLine="567"/>
      <w:jc w:val="both"/>
    </w:pPr>
  </w:style>
  <w:style w:type="character" w:customStyle="1" w:styleId="FontStyle48">
    <w:name w:val="Font Style48"/>
    <w:uiPriority w:val="99"/>
    <w:rsid w:val="007B0A69"/>
    <w:rPr>
      <w:rFonts w:ascii="Times New Roman" w:hAnsi="Times New Roman" w:cs="Times New Roman" w:hint="default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1593</Words>
  <Characters>9086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2021-12-22T05:08:00Z</cp:lastPrinted>
  <dcterms:created xsi:type="dcterms:W3CDTF">2021-12-22T05:04:00Z</dcterms:created>
  <dcterms:modified xsi:type="dcterms:W3CDTF">2021-12-22T06:10:00Z</dcterms:modified>
</cp:coreProperties>
</file>